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C1" w:rsidRPr="004E752D" w:rsidRDefault="00F436C1" w:rsidP="004E7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752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5A1786" w:rsidRPr="004E752D">
        <w:rPr>
          <w:rFonts w:ascii="Times New Roman" w:hAnsi="Times New Roman" w:cs="Times New Roman"/>
          <w:sz w:val="28"/>
          <w:szCs w:val="28"/>
        </w:rPr>
        <w:t>ПРОФЕССИ</w:t>
      </w:r>
      <w:r w:rsidR="005A1786" w:rsidRPr="004E752D">
        <w:rPr>
          <w:rFonts w:ascii="Times New Roman" w:hAnsi="Times New Roman" w:cs="Times New Roman"/>
          <w:sz w:val="28"/>
          <w:szCs w:val="28"/>
        </w:rPr>
        <w:t>О</w:t>
      </w:r>
      <w:r w:rsidR="005A1786" w:rsidRPr="004E752D">
        <w:rPr>
          <w:rFonts w:ascii="Times New Roman" w:hAnsi="Times New Roman" w:cs="Times New Roman"/>
          <w:sz w:val="28"/>
          <w:szCs w:val="28"/>
        </w:rPr>
        <w:t xml:space="preserve">НАЛЬНОЕ </w:t>
      </w:r>
      <w:r w:rsidRPr="004E752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F436C1" w:rsidRPr="004E752D" w:rsidRDefault="005A1786" w:rsidP="00F436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752D">
        <w:rPr>
          <w:rFonts w:ascii="Times New Roman" w:hAnsi="Times New Roman" w:cs="Times New Roman"/>
          <w:sz w:val="28"/>
          <w:szCs w:val="28"/>
        </w:rPr>
        <w:t xml:space="preserve"> </w:t>
      </w:r>
      <w:r w:rsidR="009A5FC0" w:rsidRPr="004E752D">
        <w:rPr>
          <w:rFonts w:ascii="Times New Roman" w:hAnsi="Times New Roman" w:cs="Times New Roman"/>
          <w:sz w:val="28"/>
          <w:szCs w:val="28"/>
        </w:rPr>
        <w:t>«</w:t>
      </w:r>
      <w:r w:rsidR="00F436C1" w:rsidRPr="004E752D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="009A5FC0" w:rsidRPr="004E752D">
        <w:rPr>
          <w:rFonts w:ascii="Times New Roman" w:hAnsi="Times New Roman" w:cs="Times New Roman"/>
          <w:sz w:val="28"/>
          <w:szCs w:val="28"/>
        </w:rPr>
        <w:t>»</w:t>
      </w: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752D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507930" w:rsidRPr="004E752D">
        <w:rPr>
          <w:rFonts w:ascii="Times New Roman" w:hAnsi="Times New Roman" w:cs="Times New Roman"/>
          <w:sz w:val="28"/>
          <w:szCs w:val="28"/>
        </w:rPr>
        <w:t>УКАЗАНИЯ</w:t>
      </w:r>
    </w:p>
    <w:p w:rsidR="00F436C1" w:rsidRPr="004E752D" w:rsidRDefault="00F436C1" w:rsidP="004E7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E752D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4E752D">
        <w:rPr>
          <w:rFonts w:ascii="Times New Roman" w:hAnsi="Times New Roman" w:cs="Times New Roman"/>
          <w:sz w:val="28"/>
          <w:szCs w:val="28"/>
        </w:rPr>
        <w:t xml:space="preserve"> по выполнению</w:t>
      </w:r>
      <w:r w:rsidR="006D18BB" w:rsidRPr="004E752D">
        <w:rPr>
          <w:rFonts w:ascii="Times New Roman" w:hAnsi="Times New Roman" w:cs="Times New Roman"/>
          <w:sz w:val="28"/>
          <w:szCs w:val="28"/>
        </w:rPr>
        <w:t xml:space="preserve"> лабораторных </w:t>
      </w:r>
      <w:r w:rsidRPr="004E752D">
        <w:rPr>
          <w:rFonts w:ascii="Times New Roman" w:hAnsi="Times New Roman" w:cs="Times New Roman"/>
          <w:sz w:val="28"/>
          <w:szCs w:val="28"/>
        </w:rPr>
        <w:t>занятий</w:t>
      </w:r>
    </w:p>
    <w:p w:rsidR="00F436C1" w:rsidRPr="004E752D" w:rsidRDefault="00A872DE" w:rsidP="004E7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752D">
        <w:rPr>
          <w:rFonts w:ascii="Times New Roman" w:hAnsi="Times New Roman" w:cs="Times New Roman"/>
          <w:sz w:val="28"/>
          <w:szCs w:val="28"/>
        </w:rPr>
        <w:t>профессиональный модуль 01</w:t>
      </w:r>
      <w:r w:rsidR="00F436C1" w:rsidRPr="004E752D">
        <w:rPr>
          <w:rFonts w:ascii="Times New Roman" w:hAnsi="Times New Roman" w:cs="Times New Roman"/>
          <w:sz w:val="28"/>
          <w:szCs w:val="28"/>
        </w:rPr>
        <w:t xml:space="preserve"> </w:t>
      </w:r>
      <w:r w:rsidRPr="004E752D">
        <w:rPr>
          <w:rFonts w:ascii="Times New Roman" w:hAnsi="Times New Roman" w:cs="Times New Roman"/>
          <w:sz w:val="28"/>
          <w:szCs w:val="28"/>
        </w:rPr>
        <w:t>«Участие в проектировании зданий и сооруж</w:t>
      </w:r>
      <w:r w:rsidRPr="004E752D">
        <w:rPr>
          <w:rFonts w:ascii="Times New Roman" w:hAnsi="Times New Roman" w:cs="Times New Roman"/>
          <w:sz w:val="28"/>
          <w:szCs w:val="28"/>
        </w:rPr>
        <w:t>е</w:t>
      </w:r>
      <w:r w:rsidRPr="004E752D">
        <w:rPr>
          <w:rFonts w:ascii="Times New Roman" w:hAnsi="Times New Roman" w:cs="Times New Roman"/>
          <w:sz w:val="28"/>
          <w:szCs w:val="28"/>
        </w:rPr>
        <w:t>ний»</w:t>
      </w:r>
    </w:p>
    <w:p w:rsidR="00F436C1" w:rsidRPr="004E752D" w:rsidRDefault="00F436C1" w:rsidP="004E7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E752D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4E752D" w:rsidRPr="004E752D">
        <w:rPr>
          <w:rFonts w:ascii="Times New Roman" w:hAnsi="Times New Roman" w:cs="Times New Roman"/>
          <w:sz w:val="28"/>
          <w:szCs w:val="28"/>
        </w:rPr>
        <w:t>08</w:t>
      </w:r>
      <w:r w:rsidR="004E752D">
        <w:rPr>
          <w:rFonts w:ascii="Times New Roman" w:hAnsi="Times New Roman" w:cs="Times New Roman"/>
          <w:sz w:val="28"/>
          <w:szCs w:val="28"/>
        </w:rPr>
        <w:t>.</w:t>
      </w:r>
      <w:r w:rsidR="004E752D" w:rsidRPr="004E752D">
        <w:rPr>
          <w:rFonts w:ascii="Times New Roman" w:hAnsi="Times New Roman" w:cs="Times New Roman"/>
          <w:sz w:val="28"/>
          <w:szCs w:val="28"/>
        </w:rPr>
        <w:t>02</w:t>
      </w:r>
      <w:r w:rsidR="004E752D">
        <w:rPr>
          <w:rFonts w:ascii="Times New Roman" w:hAnsi="Times New Roman" w:cs="Times New Roman"/>
          <w:sz w:val="28"/>
          <w:szCs w:val="28"/>
        </w:rPr>
        <w:t>.</w:t>
      </w:r>
      <w:r w:rsidR="004E752D" w:rsidRPr="004E752D">
        <w:rPr>
          <w:rFonts w:ascii="Times New Roman" w:hAnsi="Times New Roman" w:cs="Times New Roman"/>
          <w:sz w:val="28"/>
          <w:szCs w:val="28"/>
        </w:rPr>
        <w:t>01</w:t>
      </w:r>
      <w:r w:rsidR="004E752D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зданий и сооруж</w:t>
      </w:r>
      <w:r w:rsidR="004E752D">
        <w:rPr>
          <w:rFonts w:ascii="Times New Roman" w:hAnsi="Times New Roman" w:cs="Times New Roman"/>
          <w:sz w:val="28"/>
          <w:szCs w:val="28"/>
        </w:rPr>
        <w:t>е</w:t>
      </w:r>
      <w:r w:rsidR="004E752D">
        <w:rPr>
          <w:rFonts w:ascii="Times New Roman" w:hAnsi="Times New Roman" w:cs="Times New Roman"/>
          <w:sz w:val="28"/>
          <w:szCs w:val="28"/>
        </w:rPr>
        <w:t>ний»</w:t>
      </w: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Default="004E752D" w:rsidP="00F436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752D" w:rsidRDefault="004E752D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752D" w:rsidRPr="004E752D" w:rsidRDefault="004E752D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786" w:rsidRPr="004E752D" w:rsidRDefault="005A1786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4E752D" w:rsidRDefault="00F436C1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872DE" w:rsidRDefault="00A872DE" w:rsidP="00F436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36C1" w:rsidRPr="00F436C1" w:rsidRDefault="00F436C1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</w:t>
      </w:r>
    </w:p>
    <w:p w:rsidR="00F436C1" w:rsidRDefault="00512077" w:rsidP="004A0B9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00004">
        <w:rPr>
          <w:rFonts w:ascii="Times New Roman" w:hAnsi="Times New Roman" w:cs="Times New Roman"/>
          <w:sz w:val="28"/>
          <w:szCs w:val="28"/>
        </w:rPr>
        <w:t>9</w:t>
      </w:r>
    </w:p>
    <w:p w:rsidR="004E752D" w:rsidRDefault="004E752D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Look w:val="04A0"/>
      </w:tblPr>
      <w:tblGrid>
        <w:gridCol w:w="5211"/>
        <w:gridCol w:w="4501"/>
      </w:tblGrid>
      <w:tr w:rsidR="004E752D" w:rsidRPr="00412243" w:rsidTr="004E752D">
        <w:tc>
          <w:tcPr>
            <w:tcW w:w="5211" w:type="dxa"/>
            <w:shd w:val="clear" w:color="auto" w:fill="auto"/>
            <w:hideMark/>
          </w:tcPr>
          <w:p w:rsidR="004E752D" w:rsidRPr="00412243" w:rsidRDefault="004E752D" w:rsidP="004E752D">
            <w:pPr>
              <w:spacing w:after="0"/>
              <w:ind w:right="9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Одобрено</w:t>
            </w:r>
          </w:p>
          <w:p w:rsidR="004E752D" w:rsidRPr="00412243" w:rsidRDefault="004E752D" w:rsidP="004E752D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предметно-цикловой комиссией  профе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сионального цикла  направления </w:t>
            </w:r>
          </w:p>
          <w:p w:rsidR="004E752D" w:rsidRPr="00412243" w:rsidRDefault="004E752D" w:rsidP="004E752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«Техника и технология строительства»</w:t>
            </w:r>
          </w:p>
        </w:tc>
        <w:tc>
          <w:tcPr>
            <w:tcW w:w="4501" w:type="dxa"/>
            <w:shd w:val="clear" w:color="auto" w:fill="auto"/>
          </w:tcPr>
          <w:p w:rsidR="004E752D" w:rsidRPr="00412243" w:rsidRDefault="004E752D" w:rsidP="004E752D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Разработано 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основе</w:t>
            </w:r>
          </w:p>
          <w:p w:rsidR="004E752D" w:rsidRPr="00412243" w:rsidRDefault="004E752D" w:rsidP="004E752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рабочей программы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професси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нального модуля 01</w:t>
            </w:r>
            <w:r w:rsidRPr="0041224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проектировании зданий и соор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жений</w:t>
            </w:r>
            <w:r w:rsidRPr="004122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E752D" w:rsidRPr="00412243" w:rsidRDefault="004E752D" w:rsidP="004E752D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08.02.01 Строительство и эксплу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тация зданий и сооружений</w:t>
            </w:r>
          </w:p>
          <w:p w:rsidR="004E752D" w:rsidRPr="00412243" w:rsidRDefault="004E752D" w:rsidP="004E752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4E752D" w:rsidRPr="00412243" w:rsidRDefault="004E752D" w:rsidP="004E752D">
      <w:pPr>
        <w:rPr>
          <w:rFonts w:ascii="Times New Roman" w:hAnsi="Times New Roman" w:cs="Times New Roman"/>
          <w:b/>
          <w:sz w:val="28"/>
          <w:szCs w:val="28"/>
        </w:rPr>
      </w:pPr>
    </w:p>
    <w:p w:rsidR="004E752D" w:rsidRPr="00412243" w:rsidRDefault="00300004" w:rsidP="004E752D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 от 31 августа 2019</w:t>
      </w:r>
      <w:r w:rsidR="004E752D" w:rsidRPr="00412243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tbl>
      <w:tblPr>
        <w:tblW w:w="10172" w:type="dxa"/>
        <w:tblLook w:val="04A0"/>
      </w:tblPr>
      <w:tblGrid>
        <w:gridCol w:w="5211"/>
        <w:gridCol w:w="4961"/>
      </w:tblGrid>
      <w:tr w:rsidR="004E752D" w:rsidRPr="00412243" w:rsidTr="004E752D">
        <w:tc>
          <w:tcPr>
            <w:tcW w:w="5211" w:type="dxa"/>
            <w:shd w:val="clear" w:color="auto" w:fill="auto"/>
          </w:tcPr>
          <w:p w:rsidR="004E752D" w:rsidRPr="00412243" w:rsidRDefault="004E752D" w:rsidP="004E752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предметно-цикловой к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миссии</w:t>
            </w:r>
          </w:p>
          <w:p w:rsidR="004E752D" w:rsidRPr="00412243" w:rsidRDefault="004E752D" w:rsidP="004E752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__________________ </w:t>
            </w:r>
          </w:p>
          <w:p w:rsidR="004E752D" w:rsidRPr="00412243" w:rsidRDefault="004E752D" w:rsidP="004E752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4E752D" w:rsidRPr="00412243" w:rsidRDefault="004E752D" w:rsidP="004E752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директора по учебно-методической работе </w:t>
            </w:r>
          </w:p>
          <w:p w:rsidR="004E752D" w:rsidRPr="00412243" w:rsidRDefault="004E752D" w:rsidP="004E752D">
            <w:pPr>
              <w:ind w:left="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122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</w:p>
          <w:p w:rsidR="004E752D" w:rsidRPr="00412243" w:rsidRDefault="004E752D" w:rsidP="004E752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07930" w:rsidRDefault="00507930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7930" w:rsidRPr="009C4634" w:rsidRDefault="00507930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sz w:val="28"/>
          <w:szCs w:val="28"/>
        </w:rPr>
        <w:t xml:space="preserve">Разработчики: </w:t>
      </w:r>
    </w:p>
    <w:p w:rsidR="00507930" w:rsidRPr="009C4634" w:rsidRDefault="00507930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b/>
          <w:sz w:val="28"/>
          <w:szCs w:val="28"/>
        </w:rPr>
        <w:t xml:space="preserve">Присяжная Людмила Николаевна </w:t>
      </w:r>
      <w:r>
        <w:rPr>
          <w:rFonts w:ascii="Times New Roman" w:hAnsi="Times New Roman" w:cs="Times New Roman"/>
          <w:sz w:val="28"/>
          <w:szCs w:val="28"/>
        </w:rPr>
        <w:t>преподаватель ОГАПОУ «Белгородский строительный колледж».</w:t>
      </w:r>
    </w:p>
    <w:p w:rsidR="00507930" w:rsidRDefault="00507930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4634">
        <w:rPr>
          <w:rFonts w:ascii="Times New Roman" w:hAnsi="Times New Roman" w:cs="Times New Roman"/>
          <w:b/>
          <w:sz w:val="28"/>
          <w:szCs w:val="28"/>
        </w:rPr>
        <w:t>Филимонова Елена Валентиновна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507930" w:rsidRDefault="00507930" w:rsidP="0050793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26E5" w:rsidRDefault="003426E5" w:rsidP="002B1AAF">
      <w:pPr>
        <w:pStyle w:val="a3"/>
        <w:rPr>
          <w:rFonts w:ascii="Times New Roman" w:hAnsi="Times New Roman" w:cs="Times New Roman"/>
          <w:sz w:val="28"/>
          <w:szCs w:val="28"/>
        </w:rPr>
        <w:sectPr w:rsidR="003426E5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AAF" w:rsidRDefault="002B1AAF" w:rsidP="002B1AAF">
      <w:pPr>
        <w:pStyle w:val="a3"/>
        <w:rPr>
          <w:rFonts w:ascii="Times New Roman" w:hAnsi="Times New Roman" w:cs="Times New Roman"/>
          <w:sz w:val="28"/>
          <w:szCs w:val="28"/>
        </w:rPr>
        <w:sectPr w:rsidR="002B1AAF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B4C2F" w:rsidRPr="00F201CC" w:rsidRDefault="002B4C2F" w:rsidP="002B4C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B4C2F" w:rsidRDefault="002B4C2F" w:rsidP="002B4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2323B5">
        <w:rPr>
          <w:rFonts w:ascii="Times New Roman" w:hAnsi="Times New Roman" w:cs="Times New Roman"/>
          <w:b/>
          <w:sz w:val="28"/>
          <w:szCs w:val="28"/>
        </w:rPr>
        <w:t>лабораторных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</w:t>
      </w:r>
      <w:r w:rsidRPr="00A872DE">
        <w:rPr>
          <w:rFonts w:ascii="Times New Roman" w:hAnsi="Times New Roman" w:cs="Times New Roman"/>
          <w:b/>
          <w:sz w:val="28"/>
          <w:szCs w:val="28"/>
        </w:rPr>
        <w:t>с</w:t>
      </w:r>
      <w:r w:rsidRPr="00A872DE">
        <w:rPr>
          <w:rFonts w:ascii="Times New Roman" w:hAnsi="Times New Roman" w:cs="Times New Roman"/>
          <w:b/>
          <w:sz w:val="28"/>
          <w:szCs w:val="28"/>
        </w:rPr>
        <w:t>воения модуля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2DE">
        <w:rPr>
          <w:rFonts w:ascii="Times New Roman" w:hAnsi="Times New Roman" w:cs="Times New Roman"/>
          <w:sz w:val="28"/>
          <w:szCs w:val="28"/>
        </w:rPr>
        <w:t>подбора строительных конструкций и разработке несложных узлов и дет</w:t>
      </w:r>
      <w:r w:rsidRPr="00A872DE">
        <w:rPr>
          <w:rFonts w:ascii="Times New Roman" w:hAnsi="Times New Roman" w:cs="Times New Roman"/>
          <w:sz w:val="28"/>
          <w:szCs w:val="28"/>
        </w:rPr>
        <w:t>а</w:t>
      </w:r>
      <w:r w:rsidRPr="00A872DE">
        <w:rPr>
          <w:rFonts w:ascii="Times New Roman" w:hAnsi="Times New Roman" w:cs="Times New Roman"/>
          <w:sz w:val="28"/>
          <w:szCs w:val="28"/>
        </w:rPr>
        <w:t>лей конструктивных элементов зданий;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выполнения расчетов и проектирования строительных конструкций, осн</w:t>
      </w:r>
      <w:r w:rsidRPr="00A872DE">
        <w:rPr>
          <w:rFonts w:ascii="Times New Roman" w:hAnsi="Times New Roman" w:cs="Times New Roman"/>
          <w:sz w:val="28"/>
          <w:szCs w:val="28"/>
        </w:rPr>
        <w:t>о</w:t>
      </w:r>
      <w:r w:rsidRPr="00A872DE">
        <w:rPr>
          <w:rFonts w:ascii="Times New Roman" w:hAnsi="Times New Roman" w:cs="Times New Roman"/>
          <w:sz w:val="28"/>
          <w:szCs w:val="28"/>
        </w:rPr>
        <w:t>ваний;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-</w:t>
      </w:r>
      <w:r w:rsidRPr="00A872DE">
        <w:rPr>
          <w:rFonts w:ascii="Times New Roman" w:hAnsi="Times New Roman" w:cs="Times New Roman"/>
          <w:sz w:val="28"/>
          <w:szCs w:val="28"/>
        </w:rPr>
        <w:t>определять по внешним признакам и маркировке вид и качество строител</w:t>
      </w:r>
      <w:r w:rsidRPr="00A872DE">
        <w:rPr>
          <w:rFonts w:ascii="Times New Roman" w:hAnsi="Times New Roman" w:cs="Times New Roman"/>
          <w:sz w:val="28"/>
          <w:szCs w:val="28"/>
        </w:rPr>
        <w:t>ь</w:t>
      </w:r>
      <w:r w:rsidRPr="00A872DE">
        <w:rPr>
          <w:rFonts w:ascii="Times New Roman" w:hAnsi="Times New Roman" w:cs="Times New Roman"/>
          <w:sz w:val="28"/>
          <w:szCs w:val="28"/>
        </w:rPr>
        <w:t>ных материалов и изделий;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-производить выбор строительных материалов конструктивных элементов;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подбирать строительные конструкции для разработки арх</w:t>
      </w:r>
      <w:r w:rsidR="009833BB">
        <w:rPr>
          <w:rFonts w:ascii="Times New Roman" w:hAnsi="Times New Roman" w:cs="Times New Roman"/>
          <w:sz w:val="28"/>
          <w:szCs w:val="28"/>
        </w:rPr>
        <w:t>итектурно-строительных чертежей.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-основные свойства и область применения строительных материалов и изд</w:t>
      </w:r>
      <w:r w:rsidRPr="00A872DE">
        <w:rPr>
          <w:rFonts w:ascii="Times New Roman" w:hAnsi="Times New Roman" w:cs="Times New Roman"/>
          <w:sz w:val="28"/>
          <w:szCs w:val="28"/>
        </w:rPr>
        <w:t>е</w:t>
      </w:r>
      <w:r w:rsidRPr="00A872DE">
        <w:rPr>
          <w:rFonts w:ascii="Times New Roman" w:hAnsi="Times New Roman" w:cs="Times New Roman"/>
          <w:sz w:val="28"/>
          <w:szCs w:val="28"/>
        </w:rPr>
        <w:t>лий;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конструктивные решения энергосберегающих ограждающих конструкций;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задачи и стадийность инженерно-геологических изысканий для обоснов</w:t>
      </w:r>
      <w:r w:rsidRPr="00A872DE">
        <w:rPr>
          <w:rFonts w:ascii="Times New Roman" w:hAnsi="Times New Roman" w:cs="Times New Roman"/>
          <w:sz w:val="28"/>
          <w:szCs w:val="28"/>
        </w:rPr>
        <w:t>а</w:t>
      </w:r>
      <w:r w:rsidRPr="00A872DE">
        <w:rPr>
          <w:rFonts w:ascii="Times New Roman" w:hAnsi="Times New Roman" w:cs="Times New Roman"/>
          <w:sz w:val="28"/>
          <w:szCs w:val="28"/>
        </w:rPr>
        <w:t>ния проектирования градостроительства;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работу конструкций под нагрузкой;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>- строительную классификацию грунтов;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- физические </w:t>
      </w:r>
      <w:r w:rsidR="009833BB">
        <w:rPr>
          <w:rFonts w:ascii="Times New Roman" w:hAnsi="Times New Roman" w:cs="Times New Roman"/>
          <w:sz w:val="28"/>
          <w:szCs w:val="28"/>
        </w:rPr>
        <w:t>и механические свойства грунтов.</w:t>
      </w:r>
    </w:p>
    <w:p w:rsidR="002B4C2F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262475" w:rsidRPr="00262475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Pr="00262475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9833BB">
        <w:rPr>
          <w:rFonts w:ascii="Times New Roman" w:hAnsi="Times New Roman" w:cs="Times New Roman"/>
          <w:sz w:val="28"/>
          <w:szCs w:val="28"/>
        </w:rPr>
        <w:t>лабораторных</w:t>
      </w:r>
      <w:r w:rsidRPr="00262475">
        <w:rPr>
          <w:rFonts w:ascii="Times New Roman" w:hAnsi="Times New Roman" w:cs="Times New Roman"/>
          <w:sz w:val="28"/>
          <w:szCs w:val="28"/>
        </w:rPr>
        <w:t xml:space="preserve"> занятий</w:t>
      </w:r>
      <w:r w:rsidRPr="00A872DE">
        <w:rPr>
          <w:rFonts w:ascii="Times New Roman" w:hAnsi="Times New Roman" w:cs="Times New Roman"/>
          <w:sz w:val="28"/>
          <w:szCs w:val="28"/>
        </w:rPr>
        <w:t xml:space="preserve"> предполагает наличие учебных кабинетов </w:t>
      </w:r>
      <w:r w:rsidRPr="00262475">
        <w:rPr>
          <w:rFonts w:ascii="Times New Roman" w:hAnsi="Times New Roman" w:cs="Times New Roman"/>
          <w:sz w:val="28"/>
          <w:szCs w:val="28"/>
        </w:rPr>
        <w:t>1 – Строительных материалов и изделий; 2 – Основ и</w:t>
      </w:r>
      <w:r w:rsidRPr="00262475">
        <w:rPr>
          <w:rFonts w:ascii="Times New Roman" w:hAnsi="Times New Roman" w:cs="Times New Roman"/>
          <w:sz w:val="28"/>
          <w:szCs w:val="28"/>
        </w:rPr>
        <w:t>н</w:t>
      </w:r>
      <w:r w:rsidRPr="00262475">
        <w:rPr>
          <w:rFonts w:ascii="Times New Roman" w:hAnsi="Times New Roman" w:cs="Times New Roman"/>
          <w:sz w:val="28"/>
          <w:szCs w:val="28"/>
        </w:rPr>
        <w:t xml:space="preserve">женерной геологии при производстве работ на строительной площадке; 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бораторий </w:t>
      </w:r>
      <w:r w:rsidRPr="00262475">
        <w:rPr>
          <w:rFonts w:ascii="Times New Roman" w:hAnsi="Times New Roman" w:cs="Times New Roman"/>
          <w:sz w:val="28"/>
          <w:szCs w:val="28"/>
        </w:rPr>
        <w:t>1 – Испытания строите</w:t>
      </w:r>
      <w:r>
        <w:rPr>
          <w:rFonts w:ascii="Times New Roman" w:hAnsi="Times New Roman" w:cs="Times New Roman"/>
          <w:sz w:val="28"/>
          <w:szCs w:val="28"/>
        </w:rPr>
        <w:t>льных материалов и конструкций</w:t>
      </w:r>
      <w:r w:rsidRPr="00262475">
        <w:rPr>
          <w:rFonts w:ascii="Times New Roman" w:hAnsi="Times New Roman" w:cs="Times New Roman"/>
          <w:sz w:val="28"/>
          <w:szCs w:val="28"/>
        </w:rPr>
        <w:t>.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 xml:space="preserve">Оборудование учебного кабинета и рабочих мест кабинета 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  <w:u w:val="single"/>
        </w:rPr>
        <w:t>1 – Строительных материалов и изделий</w:t>
      </w:r>
      <w:r w:rsidRPr="00A872DE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компьютеры в комплекте;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стол;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интерактивная доска;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проектор;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парты;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стулья.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72DE">
        <w:rPr>
          <w:rFonts w:ascii="Times New Roman" w:hAnsi="Times New Roman" w:cs="Times New Roman"/>
          <w:sz w:val="28"/>
          <w:szCs w:val="28"/>
          <w:u w:val="single"/>
        </w:rPr>
        <w:t>2 – Основ инженерной геологии при производстве работ на строительной площадке: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компьютеры в комплекте;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стол;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интерактивная доска;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lastRenderedPageBreak/>
        <w:t>- проектор;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парты;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стулья;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коллекция минералов и горных пород.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 xml:space="preserve">Оборудование </w:t>
      </w:r>
      <w:r w:rsidRPr="00A872DE">
        <w:rPr>
          <w:rFonts w:ascii="Times New Roman" w:hAnsi="Times New Roman" w:cs="Times New Roman"/>
          <w:sz w:val="28"/>
          <w:szCs w:val="28"/>
        </w:rPr>
        <w:t xml:space="preserve">лаборатории </w:t>
      </w:r>
      <w:r w:rsidRPr="00A872DE">
        <w:rPr>
          <w:rFonts w:ascii="Times New Roman" w:hAnsi="Times New Roman" w:cs="Times New Roman"/>
          <w:bCs/>
          <w:sz w:val="28"/>
          <w:szCs w:val="28"/>
        </w:rPr>
        <w:t>и рабочих мест лаборатории: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2DE">
        <w:rPr>
          <w:rFonts w:ascii="Times New Roman" w:hAnsi="Times New Roman" w:cs="Times New Roman"/>
          <w:sz w:val="28"/>
          <w:szCs w:val="28"/>
          <w:u w:val="single"/>
        </w:rPr>
        <w:t>1 – Испытания строительных материалов и конструкций: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печь муфельная ПМ-1-07;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вискозиметр ВЗ-246;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пресс МС-1004;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прибор ОГЦ;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разрывная машина Р-10;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весы электронные Меркурий 315 с АКБ;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 xml:space="preserve">- весы электронные порционные </w:t>
      </w:r>
      <w:r w:rsidRPr="00A872DE">
        <w:rPr>
          <w:rFonts w:ascii="Times New Roman" w:hAnsi="Times New Roman" w:cs="Times New Roman"/>
          <w:bCs/>
          <w:sz w:val="28"/>
          <w:szCs w:val="28"/>
          <w:lang w:val="en-US"/>
        </w:rPr>
        <w:t>DS</w:t>
      </w:r>
      <w:r w:rsidRPr="00A872DE">
        <w:rPr>
          <w:rFonts w:ascii="Times New Roman" w:hAnsi="Times New Roman" w:cs="Times New Roman"/>
          <w:bCs/>
          <w:sz w:val="28"/>
          <w:szCs w:val="28"/>
        </w:rPr>
        <w:t>-708-15;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весы электронные Штрих М-1;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вискозиметр КП-134;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комплект сит КСИ д 300;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>- пенетрометр 984-ПК;</w:t>
      </w:r>
    </w:p>
    <w:p w:rsidR="00262475" w:rsidRPr="00A872DE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72DE">
        <w:rPr>
          <w:rFonts w:ascii="Times New Roman" w:hAnsi="Times New Roman" w:cs="Times New Roman"/>
          <w:bCs/>
          <w:sz w:val="28"/>
          <w:szCs w:val="28"/>
        </w:rPr>
        <w:t xml:space="preserve">- прибор для установления густоты раствора 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9833BB">
        <w:rPr>
          <w:rFonts w:ascii="Times New Roman" w:hAnsi="Times New Roman" w:cs="Times New Roman"/>
          <w:b/>
          <w:sz w:val="28"/>
          <w:szCs w:val="28"/>
        </w:rPr>
        <w:t>лабораторных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p w:rsidR="002B4C2F" w:rsidRPr="00F201CC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4C2F" w:rsidRPr="00F201CC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B4C2F" w:rsidRDefault="002B4C2F" w:rsidP="00F436C1">
      <w:pPr>
        <w:pStyle w:val="a3"/>
        <w:rPr>
          <w:rFonts w:ascii="Times New Roman" w:hAnsi="Times New Roman" w:cs="Times New Roman"/>
          <w:b/>
          <w:sz w:val="28"/>
          <w:szCs w:val="28"/>
        </w:rPr>
        <w:sectPr w:rsidR="002B4C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24E8" w:rsidRDefault="00FB24E8" w:rsidP="00F436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46" w:type="dxa"/>
        <w:tblInd w:w="108" w:type="dxa"/>
        <w:tblLayout w:type="fixed"/>
        <w:tblLook w:val="04A0"/>
      </w:tblPr>
      <w:tblGrid>
        <w:gridCol w:w="3336"/>
        <w:gridCol w:w="10414"/>
        <w:gridCol w:w="1296"/>
      </w:tblGrid>
      <w:tr w:rsidR="004E752D" w:rsidRPr="00A872DE" w:rsidTr="004E752D">
        <w:trPr>
          <w:trHeight w:val="126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дуля (ПМ), междисци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линарных курсов (МДК) и тем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52D" w:rsidRPr="00A872DE" w:rsidRDefault="004E752D" w:rsidP="002B4C2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лабораторные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работы и практические занятия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4E752D" w:rsidRPr="00A872DE" w:rsidTr="004E752D">
        <w:trPr>
          <w:trHeight w:val="63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МДК 01.01 Проектир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вание зданий и соор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жений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4E752D" w:rsidRPr="00A872DE" w:rsidTr="004E752D">
        <w:trPr>
          <w:trHeight w:val="126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Участие в проектир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вании архитектурно-конструктивной части проекта зданий 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4E752D" w:rsidRPr="00A872DE" w:rsidTr="004E752D">
        <w:trPr>
          <w:trHeight w:val="63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Строительные материалы и изделия.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9833BB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</w:rPr>
            </w:pPr>
            <w:r w:rsidRPr="007F3AC0">
              <w:rPr>
                <w:rFonts w:ascii="Times New Roman" w:hAnsi="Times New Roman"/>
              </w:rPr>
              <w:t>Лабораторная работа №1</w:t>
            </w:r>
            <w:r w:rsidRPr="004122D4">
              <w:rPr>
                <w:rFonts w:ascii="Times New Roman" w:hAnsi="Times New Roman"/>
              </w:rPr>
              <w:t>.Определение гранулометрического состава песка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2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Определение </w:t>
            </w:r>
            <w:proofErr w:type="spellStart"/>
            <w:r w:rsidRPr="004122D4">
              <w:rPr>
                <w:rFonts w:ascii="Times New Roman" w:hAnsi="Times New Roman"/>
              </w:rPr>
              <w:t>водопотребности</w:t>
            </w:r>
            <w:proofErr w:type="spellEnd"/>
            <w:r w:rsidRPr="004122D4">
              <w:rPr>
                <w:rFonts w:ascii="Times New Roman" w:hAnsi="Times New Roman"/>
              </w:rPr>
              <w:t xml:space="preserve">  и сроков схватывания цементного теста.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№3</w:t>
            </w:r>
            <w:r w:rsidRPr="004122D4">
              <w:rPr>
                <w:rFonts w:ascii="Times New Roman" w:hAnsi="Times New Roman"/>
              </w:rPr>
              <w:t>.</w:t>
            </w:r>
            <w:r w:rsidRPr="004122D4">
              <w:rPr>
                <w:rFonts w:ascii="Times New Roman" w:hAnsi="Times New Roman"/>
                <w:bCs/>
              </w:rPr>
              <w:t xml:space="preserve"> Приготовление бетонной смеси и проверка свойств бетонной смеси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4E75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4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Испытания арматуры для железобетонных конструкций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7F3AC0">
              <w:rPr>
                <w:rFonts w:ascii="Times New Roman" w:hAnsi="Times New Roman"/>
              </w:rPr>
              <w:t>Лабораторная работа №</w:t>
            </w:r>
            <w:r>
              <w:rPr>
                <w:rFonts w:ascii="Times New Roman" w:hAnsi="Times New Roman"/>
              </w:rPr>
              <w:t>5</w:t>
            </w:r>
            <w:r w:rsidRPr="004122D4">
              <w:rPr>
                <w:rFonts w:ascii="Times New Roman" w:hAnsi="Times New Roman"/>
                <w:b/>
              </w:rPr>
              <w:t>.</w:t>
            </w:r>
            <w:r w:rsidRPr="004122D4">
              <w:rPr>
                <w:rFonts w:ascii="Times New Roman" w:hAnsi="Times New Roman"/>
              </w:rPr>
              <w:t xml:space="preserve"> Определение предела прочности бетона на сжатие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52D" w:rsidRPr="004122D4" w:rsidRDefault="004E752D" w:rsidP="004E752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Лабораторная работа №6</w:t>
            </w:r>
            <w:r w:rsidRPr="004122D4">
              <w:rPr>
                <w:rFonts w:ascii="Times New Roman" w:hAnsi="Times New Roman"/>
              </w:rPr>
              <w:t>. Испытание и контроль качества бетона неразрушающим способом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4E752D" w:rsidRPr="00A872DE" w:rsidTr="004E752D">
        <w:trPr>
          <w:trHeight w:val="315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752D" w:rsidRPr="004E752D" w:rsidRDefault="004E752D" w:rsidP="004E75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по ПМ 01.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52D" w:rsidRPr="00A872DE" w:rsidRDefault="004E752D" w:rsidP="00A872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</w:tr>
    </w:tbl>
    <w:p w:rsidR="00A872DE" w:rsidRPr="00A872DE" w:rsidRDefault="00A872DE" w:rsidP="00A87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A872DE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 xml:space="preserve">вные этапы </w:t>
      </w:r>
      <w:r w:rsidR="00C74164">
        <w:rPr>
          <w:rFonts w:ascii="Times New Roman" w:hAnsi="Times New Roman" w:cs="Times New Roman"/>
          <w:b/>
          <w:sz w:val="28"/>
          <w:szCs w:val="28"/>
        </w:rPr>
        <w:t>лабораторных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p w:rsidR="004E752D" w:rsidRDefault="004E752D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752D" w:rsidRDefault="004E752D" w:rsidP="004E7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>Лабораторная работа №1 «</w:t>
      </w:r>
      <w:r w:rsidRPr="00663D16">
        <w:rPr>
          <w:rFonts w:ascii="Times New Roman" w:hAnsi="Times New Roman"/>
          <w:b/>
          <w:sz w:val="28"/>
          <w:szCs w:val="28"/>
          <w:highlight w:val="yellow"/>
        </w:rPr>
        <w:t>Определение гранулометрического состава песка</w:t>
      </w:r>
      <w:r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>»</w:t>
      </w:r>
    </w:p>
    <w:p w:rsidR="004E752D" w:rsidRPr="00805FBB" w:rsidRDefault="004E752D" w:rsidP="004E7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52D" w:rsidRDefault="004E752D" w:rsidP="004E75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1. Цель работы.</w:t>
      </w:r>
    </w:p>
    <w:p w:rsidR="004E752D" w:rsidRPr="00B97358" w:rsidRDefault="004E752D" w:rsidP="00FD130E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91BC7">
        <w:rPr>
          <w:rFonts w:ascii="Times New Roman" w:hAnsi="Times New Roman" w:cs="Times New Roman"/>
          <w:sz w:val="28"/>
          <w:szCs w:val="28"/>
        </w:rPr>
        <w:t xml:space="preserve">аучиться определять </w:t>
      </w:r>
      <w:r>
        <w:rPr>
          <w:rFonts w:ascii="Times New Roman" w:hAnsi="Times New Roman" w:cs="Times New Roman"/>
          <w:sz w:val="28"/>
          <w:szCs w:val="28"/>
        </w:rPr>
        <w:t>зерновой состав</w:t>
      </w:r>
      <w:r w:rsidRPr="00F91BC7">
        <w:rPr>
          <w:rFonts w:ascii="Times New Roman" w:hAnsi="Times New Roman" w:cs="Times New Roman"/>
          <w:sz w:val="28"/>
          <w:szCs w:val="28"/>
        </w:rPr>
        <w:t>, пригодность его в качестве заполн</w:t>
      </w:r>
      <w:r w:rsidRPr="00F91BC7">
        <w:rPr>
          <w:rFonts w:ascii="Times New Roman" w:hAnsi="Times New Roman" w:cs="Times New Roman"/>
          <w:sz w:val="28"/>
          <w:szCs w:val="28"/>
        </w:rPr>
        <w:t>и</w:t>
      </w:r>
      <w:r w:rsidRPr="00F91BC7">
        <w:rPr>
          <w:rFonts w:ascii="Times New Roman" w:hAnsi="Times New Roman" w:cs="Times New Roman"/>
          <w:sz w:val="28"/>
          <w:szCs w:val="28"/>
        </w:rPr>
        <w:t>теля для бетонов и растворов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752D" w:rsidRPr="00B97358" w:rsidRDefault="004E752D" w:rsidP="004E75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2. Оборудование.</w:t>
      </w:r>
    </w:p>
    <w:p w:rsidR="004E752D" w:rsidRPr="00F91BC7" w:rsidRDefault="004E752D" w:rsidP="00FD130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 xml:space="preserve">Весы, набор сит, сита с круглыми отверстиями диаметрами 5 и </w:t>
      </w:r>
      <w:smartTag w:uri="urn:schemas-microsoft-com:office:smarttags" w:element="metricconverter">
        <w:smartTagPr>
          <w:attr w:name="ProductID" w:val="2,5 м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2,5 мм</w:t>
        </w:r>
      </w:smartTag>
      <w:r w:rsidRPr="00F91BC7">
        <w:rPr>
          <w:rFonts w:ascii="Times New Roman" w:hAnsi="Times New Roman" w:cs="Times New Roman"/>
          <w:sz w:val="28"/>
          <w:szCs w:val="28"/>
        </w:rPr>
        <w:t>, шкаф сушильный, цилиндрическое ведро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1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52D" w:rsidRPr="00B97358" w:rsidRDefault="004E752D" w:rsidP="004E75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3. Литература.</w:t>
      </w:r>
    </w:p>
    <w:p w:rsidR="004E752D" w:rsidRPr="00A271E5" w:rsidRDefault="004E752D" w:rsidP="004E752D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A271E5">
        <w:rPr>
          <w:bCs/>
          <w:color w:val="auto"/>
          <w:sz w:val="28"/>
          <w:szCs w:val="28"/>
        </w:rPr>
        <w:t>Рабочая тетрадь для выполнения лабораторных и практических занятий по профессиональному модулю 01 «Участие в проектировании зданий и сооруж</w:t>
      </w:r>
      <w:r w:rsidRPr="00A271E5">
        <w:rPr>
          <w:bCs/>
          <w:color w:val="auto"/>
          <w:sz w:val="28"/>
          <w:szCs w:val="28"/>
        </w:rPr>
        <w:t>е</w:t>
      </w:r>
      <w:r w:rsidRPr="00A271E5">
        <w:rPr>
          <w:bCs/>
          <w:color w:val="auto"/>
          <w:sz w:val="28"/>
          <w:szCs w:val="28"/>
        </w:rPr>
        <w:t>ний» междисциплинарному курсу 01.01 «Проектирование зданий и сооружений» тема 2 «Строительные материалы»</w:t>
      </w:r>
    </w:p>
    <w:p w:rsidR="004E752D" w:rsidRPr="00B97358" w:rsidRDefault="004E752D" w:rsidP="004E75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4. Порядок выполнения работы:</w:t>
      </w:r>
    </w:p>
    <w:p w:rsidR="004E752D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1. Вопросы для обсуждения.</w:t>
      </w:r>
    </w:p>
    <w:p w:rsidR="004E752D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определяется зерновой состав и модуль крупности песка?</w:t>
      </w:r>
    </w:p>
    <w:p w:rsidR="004E752D" w:rsidRPr="00D31D9F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Зачем необходимо о</w:t>
      </w:r>
      <w:r w:rsidRPr="00D31D9F">
        <w:rPr>
          <w:rFonts w:ascii="Times New Roman" w:hAnsi="Times New Roman" w:cs="Times New Roman"/>
          <w:sz w:val="28"/>
          <w:szCs w:val="28"/>
        </w:rPr>
        <w:t>пределение содержания пылевидных и глинистых части</w:t>
      </w:r>
      <w:r>
        <w:rPr>
          <w:rFonts w:ascii="Times New Roman" w:hAnsi="Times New Roman" w:cs="Times New Roman"/>
          <w:sz w:val="28"/>
          <w:szCs w:val="28"/>
        </w:rPr>
        <w:t>ц в песках?</w:t>
      </w:r>
    </w:p>
    <w:p w:rsidR="004E752D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2. Инструктаж и алгоритм работы.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center"/>
        <w:rPr>
          <w:b/>
          <w:i/>
          <w:sz w:val="28"/>
          <w:szCs w:val="28"/>
        </w:rPr>
      </w:pPr>
      <w:r w:rsidRPr="00C70644">
        <w:rPr>
          <w:b/>
          <w:i/>
          <w:sz w:val="28"/>
          <w:szCs w:val="28"/>
        </w:rPr>
        <w:t>Определение зернового состава и модуля крупности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center"/>
        <w:rPr>
          <w:b/>
          <w:sz w:val="28"/>
          <w:szCs w:val="28"/>
        </w:rPr>
      </w:pPr>
      <w:r w:rsidRPr="00C70644">
        <w:rPr>
          <w:b/>
          <w:sz w:val="28"/>
          <w:szCs w:val="28"/>
        </w:rPr>
        <w:t>Ход работы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b/>
          <w:i/>
          <w:sz w:val="28"/>
          <w:szCs w:val="28"/>
        </w:rPr>
      </w:pPr>
      <w:r w:rsidRPr="00C70644">
        <w:rPr>
          <w:sz w:val="28"/>
          <w:szCs w:val="28"/>
        </w:rPr>
        <w:t>Сущность метода: Зерновой состав определяют путем рассева песка на стандартном наборе сит.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b/>
          <w:i/>
          <w:sz w:val="28"/>
          <w:szCs w:val="28"/>
        </w:rPr>
      </w:pPr>
      <w:r w:rsidRPr="00C70644">
        <w:rPr>
          <w:sz w:val="28"/>
          <w:szCs w:val="28"/>
        </w:rPr>
        <w:t xml:space="preserve">Подготовка к испытанию: аналитическую пробу песка массой не менее </w:t>
      </w:r>
      <w:smartTag w:uri="urn:schemas-microsoft-com:office:smarttags" w:element="metricconverter">
        <w:smartTagPr>
          <w:attr w:name="ProductID" w:val="2000 г"/>
        </w:smartTagPr>
        <w:r w:rsidRPr="00C70644">
          <w:rPr>
            <w:sz w:val="28"/>
            <w:szCs w:val="28"/>
          </w:rPr>
          <w:t>2000 г</w:t>
        </w:r>
      </w:smartTag>
      <w:r w:rsidRPr="00C70644">
        <w:rPr>
          <w:sz w:val="28"/>
          <w:szCs w:val="28"/>
        </w:rPr>
        <w:t xml:space="preserve"> высушивают до постоянной массы.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 xml:space="preserve">Из части пробы песка, прошедшего через сито с отверстиями диаметром </w:t>
      </w:r>
      <w:smartTag w:uri="urn:schemas-microsoft-com:office:smarttags" w:element="metricconverter">
        <w:smartTagPr>
          <w:attr w:name="ProductID" w:val="5 мм"/>
        </w:smartTagPr>
        <w:r w:rsidRPr="00C70644">
          <w:rPr>
            <w:sz w:val="28"/>
            <w:szCs w:val="28"/>
          </w:rPr>
          <w:t>5 мм</w:t>
        </w:r>
      </w:smartTag>
      <w:r w:rsidRPr="00C70644">
        <w:rPr>
          <w:sz w:val="28"/>
          <w:szCs w:val="28"/>
        </w:rPr>
        <w:t xml:space="preserve">, отбирают навеску массой не менее </w:t>
      </w:r>
      <w:smartTag w:uri="urn:schemas-microsoft-com:office:smarttags" w:element="metricconverter">
        <w:smartTagPr>
          <w:attr w:name="ProductID" w:val="1000 г"/>
        </w:smartTagPr>
        <w:r w:rsidRPr="00C70644">
          <w:rPr>
            <w:sz w:val="28"/>
            <w:szCs w:val="28"/>
          </w:rPr>
          <w:t>1000 г</w:t>
        </w:r>
      </w:smartTag>
      <w:r w:rsidRPr="00C70644">
        <w:rPr>
          <w:sz w:val="28"/>
          <w:szCs w:val="28"/>
        </w:rPr>
        <w:t xml:space="preserve"> для определения зернового состава песка.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 xml:space="preserve">Подготовленную навеску песка просеивают через набор сит с круглыми отверстиями диаметром </w:t>
      </w:r>
      <w:smartTag w:uri="urn:schemas-microsoft-com:office:smarttags" w:element="metricconverter">
        <w:smartTagPr>
          <w:attr w:name="ProductID" w:val="2,5 мм"/>
        </w:smartTagPr>
        <w:r w:rsidRPr="00C70644">
          <w:rPr>
            <w:sz w:val="28"/>
            <w:szCs w:val="28"/>
          </w:rPr>
          <w:t>2,5 мм</w:t>
        </w:r>
      </w:smartTag>
      <w:r w:rsidRPr="00C70644">
        <w:rPr>
          <w:sz w:val="28"/>
          <w:szCs w:val="28"/>
        </w:rPr>
        <w:t xml:space="preserve"> и с сетками № 1.25; 0.63; 0.315 и 0.16.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Просеивание производят механическим или ручным способами. Продо</w:t>
      </w:r>
      <w:r w:rsidRPr="00C70644">
        <w:rPr>
          <w:sz w:val="28"/>
          <w:szCs w:val="28"/>
        </w:rPr>
        <w:t>л</w:t>
      </w:r>
      <w:r w:rsidRPr="00C70644">
        <w:rPr>
          <w:sz w:val="28"/>
          <w:szCs w:val="28"/>
        </w:rPr>
        <w:t>жительность просеивания должна быть такой, чтобы при контрольном интенси</w:t>
      </w:r>
      <w:r w:rsidRPr="00C70644">
        <w:rPr>
          <w:sz w:val="28"/>
          <w:szCs w:val="28"/>
        </w:rPr>
        <w:t>в</w:t>
      </w:r>
      <w:r w:rsidRPr="00C70644">
        <w:rPr>
          <w:sz w:val="28"/>
          <w:szCs w:val="28"/>
        </w:rPr>
        <w:t xml:space="preserve">ном ручном встряхивании каждого сита в течение 1 мин через него проходило не более 0,1 % общей массы просеиваемой навески.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456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При ручном просеивании допускается определять окончание просеивания, и</w:t>
      </w:r>
      <w:r w:rsidRPr="00C70644">
        <w:rPr>
          <w:sz w:val="28"/>
          <w:szCs w:val="28"/>
        </w:rPr>
        <w:t>н</w:t>
      </w:r>
      <w:r w:rsidRPr="00C70644">
        <w:rPr>
          <w:sz w:val="28"/>
          <w:szCs w:val="28"/>
        </w:rPr>
        <w:t>тенсивно встряхивая каждое сито над листом бумаги. Просеивание считают з</w:t>
      </w:r>
      <w:r w:rsidRPr="00C70644">
        <w:rPr>
          <w:sz w:val="28"/>
          <w:szCs w:val="28"/>
        </w:rPr>
        <w:t>а</w:t>
      </w:r>
      <w:r w:rsidRPr="00C70644">
        <w:rPr>
          <w:sz w:val="28"/>
          <w:szCs w:val="28"/>
        </w:rPr>
        <w:t xml:space="preserve">конченным, если при этом практически не наблюдается падения зерен песка.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b/>
          <w:sz w:val="28"/>
          <w:szCs w:val="28"/>
        </w:rPr>
      </w:pPr>
      <w:r w:rsidRPr="00C70644">
        <w:rPr>
          <w:sz w:val="28"/>
          <w:szCs w:val="28"/>
        </w:rPr>
        <w:t xml:space="preserve">По результатам просеивания вычисляют: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- частный остаток на каждом сите (</w:t>
      </w:r>
      <w:proofErr w:type="spellStart"/>
      <w:r w:rsidRPr="00C70644">
        <w:rPr>
          <w:i/>
          <w:iCs/>
          <w:sz w:val="28"/>
          <w:szCs w:val="28"/>
        </w:rPr>
        <w:t>а</w:t>
      </w:r>
      <w:proofErr w:type="gramStart"/>
      <w:r w:rsidRPr="00C70644">
        <w:rPr>
          <w:i/>
          <w:iCs/>
          <w:sz w:val="28"/>
          <w:szCs w:val="28"/>
          <w:vertAlign w:val="subscript"/>
        </w:rPr>
        <w:t>i</w:t>
      </w:r>
      <w:proofErr w:type="spellEnd"/>
      <w:proofErr w:type="gramEnd"/>
      <w:r w:rsidRPr="00C70644">
        <w:rPr>
          <w:sz w:val="28"/>
          <w:szCs w:val="28"/>
        </w:rPr>
        <w:t>) в процентах по формуле 11:</w:t>
      </w:r>
    </w:p>
    <w:p w:rsidR="004E752D" w:rsidRPr="00C70644" w:rsidRDefault="007B7629" w:rsidP="004E752D">
      <w:pPr>
        <w:pStyle w:val="textn"/>
        <w:spacing w:before="0" w:beforeAutospacing="0" w:after="0" w:afterAutospacing="0"/>
        <w:ind w:firstLine="851"/>
        <w:contextualSpacing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e>
              <m:sub/>
            </m:sSub>
          </m:den>
        </m:f>
        <m:r>
          <w:rPr>
            <w:rFonts w:ascii="Cambria Math" w:hAnsi="Cambria Math"/>
            <w:sz w:val="28"/>
            <w:szCs w:val="28"/>
          </w:rPr>
          <m:t>∙100</m:t>
        </m:r>
      </m:oMath>
      <w:r w:rsidR="004E752D" w:rsidRPr="00C70644">
        <w:rPr>
          <w:sz w:val="28"/>
          <w:szCs w:val="28"/>
        </w:rPr>
        <w:t>, (11)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 xml:space="preserve">где:  </w:t>
      </w:r>
      <w:proofErr w:type="spellStart"/>
      <w:r w:rsidRPr="00C70644">
        <w:rPr>
          <w:i/>
          <w:iCs/>
          <w:sz w:val="28"/>
          <w:szCs w:val="28"/>
        </w:rPr>
        <w:t>т</w:t>
      </w:r>
      <w:r w:rsidRPr="00C70644">
        <w:rPr>
          <w:i/>
          <w:iCs/>
          <w:sz w:val="28"/>
          <w:szCs w:val="28"/>
          <w:vertAlign w:val="subscript"/>
        </w:rPr>
        <w:t>i</w:t>
      </w:r>
      <w:proofErr w:type="spellEnd"/>
      <w:r w:rsidRPr="00C70644">
        <w:rPr>
          <w:i/>
          <w:iCs/>
          <w:sz w:val="28"/>
          <w:szCs w:val="28"/>
        </w:rPr>
        <w:t xml:space="preserve"> —</w:t>
      </w:r>
      <w:r w:rsidRPr="00C70644">
        <w:rPr>
          <w:sz w:val="28"/>
          <w:szCs w:val="28"/>
        </w:rPr>
        <w:t xml:space="preserve"> масса остатка на данном сите, </w:t>
      </w:r>
      <w:proofErr w:type="gramStart"/>
      <w:r w:rsidRPr="00C70644">
        <w:rPr>
          <w:sz w:val="28"/>
          <w:szCs w:val="28"/>
        </w:rPr>
        <w:t>г</w:t>
      </w:r>
      <w:proofErr w:type="gramEnd"/>
      <w:r w:rsidRPr="00C70644">
        <w:rPr>
          <w:sz w:val="28"/>
          <w:szCs w:val="28"/>
        </w:rPr>
        <w:t xml:space="preserve">;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i/>
          <w:iCs/>
          <w:sz w:val="28"/>
          <w:szCs w:val="28"/>
        </w:rPr>
        <w:t xml:space="preserve">        т —</w:t>
      </w:r>
      <w:r w:rsidRPr="00C70644">
        <w:rPr>
          <w:sz w:val="28"/>
          <w:szCs w:val="28"/>
        </w:rPr>
        <w:t xml:space="preserve"> масса просеиваемой навески, </w:t>
      </w:r>
      <w:proofErr w:type="gramStart"/>
      <w:r w:rsidRPr="00C70644">
        <w:rPr>
          <w:sz w:val="28"/>
          <w:szCs w:val="28"/>
        </w:rPr>
        <w:t>г</w:t>
      </w:r>
      <w:proofErr w:type="gramEnd"/>
      <w:r w:rsidRPr="00C70644">
        <w:rPr>
          <w:sz w:val="28"/>
          <w:szCs w:val="28"/>
        </w:rPr>
        <w:t xml:space="preserve">; 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lastRenderedPageBreak/>
        <w:t>- полный остаток на каждом сите (</w:t>
      </w:r>
      <w:proofErr w:type="spellStart"/>
      <w:r w:rsidRPr="00C70644">
        <w:rPr>
          <w:i/>
          <w:iCs/>
          <w:sz w:val="28"/>
          <w:szCs w:val="28"/>
        </w:rPr>
        <w:t>А</w:t>
      </w:r>
      <w:r w:rsidRPr="00C70644">
        <w:rPr>
          <w:i/>
          <w:iCs/>
          <w:sz w:val="28"/>
          <w:szCs w:val="28"/>
          <w:vertAlign w:val="subscript"/>
        </w:rPr>
        <w:t>i</w:t>
      </w:r>
      <w:proofErr w:type="spellEnd"/>
      <w:proofErr w:type="gramStart"/>
      <w:r w:rsidRPr="00C70644">
        <w:rPr>
          <w:sz w:val="28"/>
          <w:szCs w:val="28"/>
        </w:rPr>
        <w:t xml:space="preserve"> )</w:t>
      </w:r>
      <w:proofErr w:type="gramEnd"/>
      <w:r w:rsidRPr="00C70644">
        <w:rPr>
          <w:sz w:val="28"/>
          <w:szCs w:val="28"/>
        </w:rPr>
        <w:t xml:space="preserve"> в процентах по формуле 12:</w:t>
      </w:r>
    </w:p>
    <w:p w:rsidR="004E752D" w:rsidRPr="00C70644" w:rsidRDefault="007B7629" w:rsidP="004E752D">
      <w:pPr>
        <w:pStyle w:val="textn"/>
        <w:spacing w:before="0" w:beforeAutospacing="0" w:after="0" w:afterAutospacing="0"/>
        <w:ind w:firstLine="851"/>
        <w:contextualSpacing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2,5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1,25</m:t>
            </m:r>
          </m:sub>
        </m:sSub>
        <m:r>
          <w:rPr>
            <w:rFonts w:ascii="Cambria Math" w:hAnsi="Cambria Math"/>
            <w:sz w:val="28"/>
            <w:szCs w:val="28"/>
          </w:rPr>
          <m:t>+…+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4E752D" w:rsidRPr="00C70644">
        <w:rPr>
          <w:sz w:val="28"/>
          <w:szCs w:val="28"/>
        </w:rPr>
        <w:t>, (12)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 xml:space="preserve">где:  </w:t>
      </w:r>
      <w:r w:rsidRPr="00C70644">
        <w:rPr>
          <w:i/>
          <w:iCs/>
          <w:sz w:val="28"/>
          <w:szCs w:val="28"/>
        </w:rPr>
        <w:t>a</w:t>
      </w:r>
      <w:r w:rsidRPr="00C70644">
        <w:rPr>
          <w:sz w:val="28"/>
          <w:szCs w:val="28"/>
          <w:vertAlign w:val="subscript"/>
        </w:rPr>
        <w:t>2,5</w:t>
      </w:r>
      <w:r w:rsidRPr="00C70644">
        <w:rPr>
          <w:sz w:val="28"/>
          <w:szCs w:val="28"/>
        </w:rPr>
        <w:t xml:space="preserve">, </w:t>
      </w:r>
      <w:r w:rsidRPr="00C70644">
        <w:rPr>
          <w:i/>
          <w:iCs/>
          <w:sz w:val="28"/>
          <w:szCs w:val="28"/>
        </w:rPr>
        <w:t>a</w:t>
      </w:r>
      <w:r w:rsidRPr="00C70644">
        <w:rPr>
          <w:sz w:val="28"/>
          <w:szCs w:val="28"/>
          <w:vertAlign w:val="subscript"/>
        </w:rPr>
        <w:t>1,25</w:t>
      </w:r>
      <w:r w:rsidRPr="00C70644">
        <w:rPr>
          <w:sz w:val="28"/>
          <w:szCs w:val="28"/>
        </w:rPr>
        <w:t xml:space="preserve">, </w:t>
      </w:r>
      <w:proofErr w:type="spellStart"/>
      <w:r w:rsidRPr="00C70644">
        <w:rPr>
          <w:i/>
          <w:iCs/>
          <w:sz w:val="28"/>
          <w:szCs w:val="28"/>
        </w:rPr>
        <w:t>a</w:t>
      </w:r>
      <w:r w:rsidRPr="00C70644">
        <w:rPr>
          <w:i/>
          <w:iCs/>
          <w:sz w:val="28"/>
          <w:szCs w:val="28"/>
          <w:vertAlign w:val="subscript"/>
        </w:rPr>
        <w:t>i</w:t>
      </w:r>
      <w:proofErr w:type="spellEnd"/>
      <w:r w:rsidRPr="00C70644">
        <w:rPr>
          <w:sz w:val="28"/>
          <w:szCs w:val="28"/>
        </w:rPr>
        <w:t xml:space="preserve"> — частные остатки на соответствующих ситах.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- модуль крупности песка (</w:t>
      </w:r>
      <w:proofErr w:type="spellStart"/>
      <w:r w:rsidRPr="00C70644">
        <w:rPr>
          <w:i/>
          <w:iCs/>
          <w:sz w:val="28"/>
          <w:szCs w:val="28"/>
        </w:rPr>
        <w:t>М</w:t>
      </w:r>
      <w:r w:rsidRPr="00C70644">
        <w:rPr>
          <w:sz w:val="28"/>
          <w:szCs w:val="28"/>
          <w:vertAlign w:val="subscript"/>
        </w:rPr>
        <w:t>к</w:t>
      </w:r>
      <w:proofErr w:type="spellEnd"/>
      <w:r w:rsidRPr="00C70644">
        <w:rPr>
          <w:sz w:val="28"/>
          <w:szCs w:val="28"/>
        </w:rPr>
        <w:t xml:space="preserve">) без зерен размером крупнее </w:t>
      </w:r>
      <w:smartTag w:uri="urn:schemas-microsoft-com:office:smarttags" w:element="metricconverter">
        <w:smartTagPr>
          <w:attr w:name="ProductID" w:val="5 мм"/>
        </w:smartTagPr>
        <w:r w:rsidRPr="00C70644">
          <w:rPr>
            <w:sz w:val="28"/>
            <w:szCs w:val="28"/>
          </w:rPr>
          <w:t>5 мм</w:t>
        </w:r>
      </w:smartTag>
      <w:r w:rsidRPr="00C70644">
        <w:rPr>
          <w:sz w:val="28"/>
          <w:szCs w:val="28"/>
        </w:rPr>
        <w:t xml:space="preserve"> по форм</w:t>
      </w:r>
      <w:r w:rsidRPr="00C70644">
        <w:rPr>
          <w:sz w:val="28"/>
          <w:szCs w:val="28"/>
        </w:rPr>
        <w:t>у</w:t>
      </w:r>
      <w:r w:rsidRPr="00C70644">
        <w:rPr>
          <w:sz w:val="28"/>
          <w:szCs w:val="28"/>
        </w:rPr>
        <w:t>ле 13:</w:t>
      </w:r>
    </w:p>
    <w:p w:rsidR="004E752D" w:rsidRPr="00C70644" w:rsidRDefault="007B7629" w:rsidP="004E752D">
      <w:pPr>
        <w:pStyle w:val="textn"/>
        <w:spacing w:before="0" w:beforeAutospacing="0" w:after="0" w:afterAutospacing="0"/>
        <w:ind w:firstLine="851"/>
        <w:contextualSpacing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2,5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1,25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+А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0,63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+А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0,315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+А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0,16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</m:oMath>
      <w:r w:rsidR="004E752D" w:rsidRPr="00C70644">
        <w:rPr>
          <w:sz w:val="28"/>
          <w:szCs w:val="28"/>
        </w:rPr>
        <w:t>, (13)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 xml:space="preserve">где:  </w:t>
      </w:r>
      <w:r w:rsidRPr="00C70644">
        <w:rPr>
          <w:i/>
          <w:iCs/>
          <w:sz w:val="28"/>
          <w:szCs w:val="28"/>
        </w:rPr>
        <w:t>А</w:t>
      </w:r>
      <w:proofErr w:type="gramStart"/>
      <w:r w:rsidRPr="00C70644">
        <w:rPr>
          <w:sz w:val="28"/>
          <w:szCs w:val="28"/>
          <w:vertAlign w:val="subscript"/>
        </w:rPr>
        <w:t>2</w:t>
      </w:r>
      <w:proofErr w:type="gramEnd"/>
      <w:r w:rsidRPr="00C70644">
        <w:rPr>
          <w:sz w:val="28"/>
          <w:szCs w:val="28"/>
          <w:vertAlign w:val="subscript"/>
        </w:rPr>
        <w:t>,5</w:t>
      </w:r>
      <w:r w:rsidRPr="00C70644">
        <w:rPr>
          <w:sz w:val="28"/>
          <w:szCs w:val="28"/>
        </w:rPr>
        <w:t xml:space="preserve">, </w:t>
      </w:r>
      <w:r w:rsidRPr="00C70644">
        <w:rPr>
          <w:i/>
          <w:iCs/>
          <w:sz w:val="28"/>
          <w:szCs w:val="28"/>
        </w:rPr>
        <w:t>А</w:t>
      </w:r>
      <w:r w:rsidRPr="00C70644">
        <w:rPr>
          <w:sz w:val="28"/>
          <w:szCs w:val="28"/>
          <w:vertAlign w:val="subscript"/>
        </w:rPr>
        <w:t>1,25</w:t>
      </w:r>
      <w:r w:rsidRPr="00C70644">
        <w:rPr>
          <w:sz w:val="28"/>
          <w:szCs w:val="28"/>
        </w:rPr>
        <w:t>,</w:t>
      </w:r>
      <w:r w:rsidRPr="00C70644">
        <w:rPr>
          <w:i/>
          <w:iCs/>
          <w:sz w:val="28"/>
          <w:szCs w:val="28"/>
        </w:rPr>
        <w:t xml:space="preserve"> А</w:t>
      </w:r>
      <w:r w:rsidRPr="00C70644">
        <w:rPr>
          <w:sz w:val="28"/>
          <w:szCs w:val="28"/>
          <w:vertAlign w:val="subscript"/>
        </w:rPr>
        <w:t>063</w:t>
      </w:r>
      <w:r w:rsidRPr="00C70644">
        <w:rPr>
          <w:sz w:val="28"/>
          <w:szCs w:val="28"/>
        </w:rPr>
        <w:t xml:space="preserve">, </w:t>
      </w:r>
      <w:r w:rsidRPr="00C70644">
        <w:rPr>
          <w:i/>
          <w:iCs/>
          <w:sz w:val="28"/>
          <w:szCs w:val="28"/>
        </w:rPr>
        <w:t>А</w:t>
      </w:r>
      <w:r w:rsidRPr="00C70644">
        <w:rPr>
          <w:sz w:val="28"/>
          <w:szCs w:val="28"/>
          <w:vertAlign w:val="subscript"/>
        </w:rPr>
        <w:t>0315</w:t>
      </w:r>
      <w:r w:rsidRPr="00C70644">
        <w:rPr>
          <w:sz w:val="28"/>
          <w:szCs w:val="28"/>
        </w:rPr>
        <w:t xml:space="preserve">, </w:t>
      </w:r>
      <w:r w:rsidRPr="00C70644">
        <w:rPr>
          <w:i/>
          <w:iCs/>
          <w:sz w:val="28"/>
          <w:szCs w:val="28"/>
        </w:rPr>
        <w:t>А</w:t>
      </w:r>
      <w:r w:rsidRPr="00C70644">
        <w:rPr>
          <w:sz w:val="28"/>
          <w:szCs w:val="28"/>
          <w:vertAlign w:val="subscript"/>
        </w:rPr>
        <w:t>016</w:t>
      </w:r>
      <w:r w:rsidRPr="00C70644">
        <w:rPr>
          <w:sz w:val="28"/>
          <w:szCs w:val="28"/>
        </w:rPr>
        <w:t xml:space="preserve"> — полные остатки на сите с отверстиями диаметром </w:t>
      </w:r>
      <w:smartTag w:uri="urn:schemas-microsoft-com:office:smarttags" w:element="metricconverter">
        <w:smartTagPr>
          <w:attr w:name="ProductID" w:val="2,5 мм"/>
        </w:smartTagPr>
        <w:r w:rsidRPr="00C70644">
          <w:rPr>
            <w:sz w:val="28"/>
            <w:szCs w:val="28"/>
          </w:rPr>
          <w:t>2,5 мм</w:t>
        </w:r>
      </w:smartTag>
      <w:r w:rsidRPr="00C70644">
        <w:rPr>
          <w:sz w:val="28"/>
          <w:szCs w:val="28"/>
        </w:rPr>
        <w:t xml:space="preserve"> и на ситах с сетками № 1,25; 063; 0315, 016, %.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284"/>
        <w:contextualSpacing/>
        <w:jc w:val="both"/>
        <w:rPr>
          <w:sz w:val="28"/>
          <w:szCs w:val="28"/>
        </w:rPr>
      </w:pPr>
    </w:p>
    <w:p w:rsidR="004E752D" w:rsidRPr="00C70644" w:rsidRDefault="004E752D" w:rsidP="004E752D">
      <w:pPr>
        <w:pStyle w:val="textn"/>
        <w:spacing w:before="0" w:beforeAutospacing="0" w:after="0" w:afterAutospacing="0"/>
        <w:contextualSpacing/>
        <w:jc w:val="center"/>
        <w:rPr>
          <w:sz w:val="28"/>
          <w:szCs w:val="28"/>
        </w:rPr>
      </w:pPr>
      <w:r w:rsidRPr="00C70644">
        <w:rPr>
          <w:noProof/>
        </w:rPr>
        <w:drawing>
          <wp:inline distT="0" distB="0" distL="0" distR="0">
            <wp:extent cx="2963007" cy="1948768"/>
            <wp:effectExtent l="0" t="0" r="0" b="0"/>
            <wp:docPr id="24" name="Рисунок 24" descr="http://lekci.ru/pars_docs/refs/1071/d-1070317/1070317_html_m2808fa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ekci.ru/pars_docs/refs/1071/d-1070317/1070317_html_m2808fa9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794" cy="195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432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Рисунок 6. Кривая просеивания</w:t>
      </w:r>
    </w:p>
    <w:p w:rsidR="004E752D" w:rsidRPr="00C70644" w:rsidRDefault="004E752D" w:rsidP="004E752D">
      <w:pPr>
        <w:pStyle w:val="textn"/>
        <w:spacing w:before="0" w:beforeAutospacing="0" w:after="0" w:afterAutospacing="0"/>
        <w:ind w:firstLine="432"/>
        <w:contextualSpacing/>
        <w:jc w:val="both"/>
        <w:rPr>
          <w:sz w:val="28"/>
          <w:szCs w:val="28"/>
        </w:rPr>
      </w:pPr>
      <w:r w:rsidRPr="00C70644">
        <w:rPr>
          <w:sz w:val="28"/>
          <w:szCs w:val="28"/>
        </w:rPr>
        <w:t>Результат определения зернового состава песка оформляют в соответствии с таблицей 17 и изображают графически в виде кривой просеивания в соответствии с рисунком 6.</w:t>
      </w:r>
    </w:p>
    <w:p w:rsidR="004E752D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3. Самостоятельная работа </w:t>
      </w:r>
      <w:proofErr w:type="gramStart"/>
      <w:r w:rsidRPr="00F436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436C1">
        <w:rPr>
          <w:rFonts w:ascii="Times New Roman" w:hAnsi="Times New Roman" w:cs="Times New Roman"/>
          <w:sz w:val="28"/>
          <w:szCs w:val="28"/>
        </w:rPr>
        <w:t>.</w:t>
      </w:r>
    </w:p>
    <w:p w:rsidR="004E752D" w:rsidRPr="00AF41B0" w:rsidRDefault="004E752D" w:rsidP="004E752D">
      <w:pPr>
        <w:pStyle w:val="textn"/>
        <w:spacing w:before="0" w:beforeAutospacing="0" w:after="0" w:afterAutospacing="0"/>
        <w:contextualSpacing/>
        <w:rPr>
          <w:sz w:val="28"/>
          <w:szCs w:val="28"/>
        </w:rPr>
      </w:pPr>
      <w:r w:rsidRPr="00AF41B0">
        <w:rPr>
          <w:sz w:val="28"/>
          <w:szCs w:val="28"/>
        </w:rPr>
        <w:t>Таблица 17.                                   Зерновой состав песка</w:t>
      </w:r>
    </w:p>
    <w:tbl>
      <w:tblPr>
        <w:tblW w:w="9566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182"/>
        <w:gridCol w:w="992"/>
        <w:gridCol w:w="837"/>
        <w:gridCol w:w="837"/>
        <w:gridCol w:w="961"/>
        <w:gridCol w:w="1205"/>
        <w:gridCol w:w="2552"/>
      </w:tblGrid>
      <w:tr w:rsidR="004E752D" w:rsidRPr="00AF41B0" w:rsidTr="004E752D">
        <w:trPr>
          <w:tblCellSpacing w:w="0" w:type="dxa"/>
        </w:trPr>
        <w:tc>
          <w:tcPr>
            <w:tcW w:w="2182" w:type="dxa"/>
            <w:vMerge w:val="restart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Наименование о</w:t>
            </w:r>
            <w:r w:rsidRPr="00AF41B0">
              <w:t>с</w:t>
            </w:r>
            <w:r w:rsidRPr="00AF41B0">
              <w:t>татка</w:t>
            </w:r>
          </w:p>
        </w:tc>
        <w:tc>
          <w:tcPr>
            <w:tcW w:w="4832" w:type="dxa"/>
            <w:gridSpan w:val="5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Остатки, % по массе, на ситах</w:t>
            </w:r>
          </w:p>
        </w:tc>
        <w:tc>
          <w:tcPr>
            <w:tcW w:w="2552" w:type="dxa"/>
            <w:vMerge w:val="restart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 xml:space="preserve">Проход </w:t>
            </w:r>
            <w:proofErr w:type="gramStart"/>
            <w:r w:rsidRPr="00AF41B0">
              <w:t>через</w:t>
            </w:r>
            <w:proofErr w:type="gramEnd"/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сито с сеткой № 016(014), % по массе</w:t>
            </w:r>
          </w:p>
        </w:tc>
      </w:tr>
      <w:tr w:rsidR="004E752D" w:rsidRPr="00AF41B0" w:rsidTr="004E752D">
        <w:trPr>
          <w:tblCellSpacing w:w="0" w:type="dxa"/>
        </w:trPr>
        <w:tc>
          <w:tcPr>
            <w:tcW w:w="2182" w:type="dxa"/>
            <w:vMerge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9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2,5</w:t>
            </w: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1,25</w:t>
            </w: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0,63</w:t>
            </w:r>
          </w:p>
        </w:tc>
        <w:tc>
          <w:tcPr>
            <w:tcW w:w="961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0,315</w:t>
            </w:r>
          </w:p>
        </w:tc>
        <w:tc>
          <w:tcPr>
            <w:tcW w:w="1205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0,16</w:t>
            </w:r>
          </w:p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center"/>
            </w:pPr>
            <w:r w:rsidRPr="00AF41B0">
              <w:t>(0,14)</w:t>
            </w:r>
          </w:p>
        </w:tc>
        <w:tc>
          <w:tcPr>
            <w:tcW w:w="2552" w:type="dxa"/>
            <w:vMerge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</w:tr>
      <w:tr w:rsidR="004E752D" w:rsidRPr="00AF41B0" w:rsidTr="004E752D">
        <w:trPr>
          <w:tblCellSpacing w:w="0" w:type="dxa"/>
        </w:trPr>
        <w:tc>
          <w:tcPr>
            <w:tcW w:w="218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  <w:r w:rsidRPr="00AF41B0">
              <w:t>Частный</w:t>
            </w:r>
          </w:p>
        </w:tc>
        <w:tc>
          <w:tcPr>
            <w:tcW w:w="99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61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1205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255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</w:tr>
      <w:tr w:rsidR="004E752D" w:rsidRPr="00AF41B0" w:rsidTr="004E752D">
        <w:trPr>
          <w:tblCellSpacing w:w="0" w:type="dxa"/>
        </w:trPr>
        <w:tc>
          <w:tcPr>
            <w:tcW w:w="218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  <w:r w:rsidRPr="00AF41B0">
              <w:t>Полный</w:t>
            </w:r>
          </w:p>
        </w:tc>
        <w:tc>
          <w:tcPr>
            <w:tcW w:w="99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61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1205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255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</w:tr>
      <w:tr w:rsidR="004E752D" w:rsidRPr="00AF41B0" w:rsidTr="004E752D">
        <w:trPr>
          <w:tblCellSpacing w:w="0" w:type="dxa"/>
        </w:trPr>
        <w:tc>
          <w:tcPr>
            <w:tcW w:w="218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9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837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961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1205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  <w:tc>
          <w:tcPr>
            <w:tcW w:w="2552" w:type="dxa"/>
          </w:tcPr>
          <w:p w:rsidR="004E752D" w:rsidRPr="00AF41B0" w:rsidRDefault="004E752D" w:rsidP="004E752D">
            <w:pPr>
              <w:pStyle w:val="textn"/>
              <w:spacing w:before="0" w:beforeAutospacing="0" w:after="0" w:afterAutospacing="0"/>
              <w:contextualSpacing/>
              <w:jc w:val="both"/>
            </w:pPr>
          </w:p>
        </w:tc>
      </w:tr>
    </w:tbl>
    <w:p w:rsidR="004E752D" w:rsidRPr="00F436C1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4. Отчет о проделанной работе.</w:t>
      </w:r>
    </w:p>
    <w:p w:rsidR="004E752D" w:rsidRPr="00AF41B0" w:rsidRDefault="004E752D" w:rsidP="004E752D">
      <w:pPr>
        <w:pStyle w:val="a3"/>
        <w:rPr>
          <w:rFonts w:ascii="Times New Roman" w:hAnsi="Times New Roman" w:cs="Times New Roman"/>
          <w:sz w:val="28"/>
          <w:szCs w:val="28"/>
        </w:rPr>
      </w:pPr>
      <w:r w:rsidRPr="00AF41B0">
        <w:rPr>
          <w:rFonts w:ascii="Times New Roman" w:hAnsi="Times New Roman" w:cs="Times New Roman"/>
          <w:sz w:val="28"/>
          <w:szCs w:val="28"/>
          <w:u w:val="single"/>
        </w:rPr>
        <w:t>Вывод:</w:t>
      </w:r>
      <w:r w:rsidRPr="00AF41B0">
        <w:rPr>
          <w:rFonts w:ascii="Times New Roman" w:hAnsi="Times New Roman" w:cs="Times New Roman"/>
          <w:sz w:val="28"/>
          <w:szCs w:val="28"/>
        </w:rPr>
        <w:t xml:space="preserve"> Соответствие песка для использования в бетонах и растворах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752D" w:rsidRPr="00823AA7" w:rsidRDefault="004E752D" w:rsidP="004E752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4E752D" w:rsidRPr="00FD6C95" w:rsidRDefault="004E752D" w:rsidP="004E752D">
      <w:pPr>
        <w:pStyle w:val="af4"/>
        <w:widowControl w:val="0"/>
        <w:numPr>
          <w:ilvl w:val="0"/>
          <w:numId w:val="3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31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>Л.Н. Попов  Строительные материалы и изделия: Учеб. / Попов Л.Н.,    Н.Л.</w:t>
      </w:r>
      <w:r w:rsidRPr="00FD6C95">
        <w:rPr>
          <w:color w:val="000000"/>
          <w:spacing w:val="-1"/>
          <w:sz w:val="28"/>
          <w:szCs w:val="28"/>
        </w:rPr>
        <w:br/>
      </w:r>
      <w:r w:rsidRPr="00FD6C95">
        <w:rPr>
          <w:color w:val="000000"/>
          <w:spacing w:val="2"/>
          <w:sz w:val="28"/>
          <w:szCs w:val="28"/>
        </w:rPr>
        <w:t>Попов, - М.: ГУП ЦПП, 2013. - 384 с.</w:t>
      </w:r>
    </w:p>
    <w:p w:rsidR="004E752D" w:rsidRPr="00FD6C95" w:rsidRDefault="004E752D" w:rsidP="004E752D">
      <w:pPr>
        <w:pStyle w:val="af4"/>
        <w:widowControl w:val="0"/>
        <w:numPr>
          <w:ilvl w:val="0"/>
          <w:numId w:val="3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17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 xml:space="preserve">Л.Н. Попов Лабораторные работы по дисциплине «Строительные </w:t>
      </w:r>
      <w:proofErr w:type="spellStart"/>
      <w:proofErr w:type="gramStart"/>
      <w:r w:rsidRPr="00FD6C95">
        <w:rPr>
          <w:color w:val="000000"/>
          <w:spacing w:val="-1"/>
          <w:sz w:val="28"/>
          <w:szCs w:val="28"/>
        </w:rPr>
        <w:t>материа</w:t>
      </w:r>
      <w:proofErr w:type="spellEnd"/>
      <w:r w:rsidRPr="00FD6C95">
        <w:rPr>
          <w:color w:val="000000"/>
          <w:spacing w:val="-1"/>
          <w:sz w:val="28"/>
          <w:szCs w:val="28"/>
        </w:rPr>
        <w:softHyphen/>
      </w:r>
      <w:r w:rsidRPr="00FD6C95">
        <w:rPr>
          <w:color w:val="000000"/>
          <w:spacing w:val="-1"/>
          <w:sz w:val="28"/>
          <w:szCs w:val="28"/>
        </w:rPr>
        <w:br/>
      </w:r>
      <w:proofErr w:type="spellStart"/>
      <w:r w:rsidRPr="00FD6C95">
        <w:rPr>
          <w:color w:val="000000"/>
          <w:spacing w:val="1"/>
          <w:sz w:val="28"/>
          <w:szCs w:val="28"/>
        </w:rPr>
        <w:t>лы</w:t>
      </w:r>
      <w:proofErr w:type="spellEnd"/>
      <w:proofErr w:type="gramEnd"/>
      <w:r w:rsidRPr="00FD6C95">
        <w:rPr>
          <w:color w:val="000000"/>
          <w:spacing w:val="1"/>
          <w:sz w:val="28"/>
          <w:szCs w:val="28"/>
        </w:rPr>
        <w:t xml:space="preserve"> и изделия»: Учеб. / Попов Л.Н., Н.Л. Попов, - М.: ИНФРА-М,   2013. -</w:t>
      </w:r>
      <w:r w:rsidRPr="00FD6C95">
        <w:rPr>
          <w:color w:val="000000"/>
          <w:spacing w:val="1"/>
          <w:sz w:val="28"/>
          <w:szCs w:val="28"/>
        </w:rPr>
        <w:br/>
      </w:r>
      <w:r w:rsidRPr="00FD6C95">
        <w:rPr>
          <w:color w:val="000000"/>
          <w:spacing w:val="-5"/>
          <w:sz w:val="28"/>
          <w:szCs w:val="28"/>
        </w:rPr>
        <w:t>223 с.</w:t>
      </w:r>
    </w:p>
    <w:p w:rsidR="004E752D" w:rsidRPr="004C5F05" w:rsidRDefault="004E752D" w:rsidP="004E752D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</w:rPr>
      </w:pPr>
      <w:r>
        <w:rPr>
          <w:color w:val="000000"/>
          <w:spacing w:val="2"/>
          <w:sz w:val="28"/>
        </w:rPr>
        <w:t>Нормативная литература</w:t>
      </w:r>
    </w:p>
    <w:p w:rsidR="004E752D" w:rsidRPr="00FD6C95" w:rsidRDefault="004E752D" w:rsidP="004E752D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20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31108-2003 Цементы общестроительные. Технические условия.</w:t>
      </w:r>
    </w:p>
    <w:p w:rsidR="004E752D" w:rsidRPr="00FD6C95" w:rsidRDefault="004E752D" w:rsidP="004E752D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15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30515-97 Цементы. Общие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tabs>
          <w:tab w:val="left" w:pos="284"/>
        </w:tabs>
        <w:spacing w:after="0" w:line="240" w:lineRule="auto"/>
        <w:ind w:left="567"/>
      </w:pPr>
      <w:r w:rsidRPr="00B743B6">
        <w:rPr>
          <w:color w:val="000000"/>
          <w:spacing w:val="-3"/>
          <w:sz w:val="28"/>
          <w:szCs w:val="28"/>
        </w:rPr>
        <w:t xml:space="preserve">ГОСТ 10178-85 Портландцемент и </w:t>
      </w:r>
      <w:proofErr w:type="spellStart"/>
      <w:r w:rsidRPr="00B743B6">
        <w:rPr>
          <w:color w:val="000000"/>
          <w:spacing w:val="-3"/>
          <w:sz w:val="28"/>
          <w:szCs w:val="28"/>
        </w:rPr>
        <w:t>шлакопортландцемент</w:t>
      </w:r>
      <w:proofErr w:type="spellEnd"/>
      <w:r w:rsidRPr="00B743B6">
        <w:rPr>
          <w:color w:val="000000"/>
          <w:spacing w:val="-3"/>
          <w:sz w:val="28"/>
          <w:szCs w:val="28"/>
        </w:rPr>
        <w:t xml:space="preserve">. Технические </w:t>
      </w:r>
      <w:r w:rsidRPr="00B743B6">
        <w:rPr>
          <w:color w:val="000000"/>
          <w:spacing w:val="-4"/>
          <w:sz w:val="28"/>
          <w:szCs w:val="28"/>
        </w:rPr>
        <w:t>усл</w:t>
      </w:r>
      <w:r w:rsidRPr="00B743B6">
        <w:rPr>
          <w:color w:val="000000"/>
          <w:spacing w:val="-4"/>
          <w:sz w:val="28"/>
          <w:szCs w:val="28"/>
        </w:rPr>
        <w:t>о</w:t>
      </w:r>
      <w:r w:rsidRPr="00B743B6">
        <w:rPr>
          <w:color w:val="000000"/>
          <w:spacing w:val="-4"/>
          <w:sz w:val="28"/>
          <w:szCs w:val="28"/>
        </w:rPr>
        <w:t>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187"/>
        <w:jc w:val="both"/>
      </w:pPr>
      <w:r w:rsidRPr="00B743B6">
        <w:rPr>
          <w:color w:val="000000"/>
          <w:spacing w:val="-2"/>
          <w:sz w:val="28"/>
          <w:szCs w:val="28"/>
        </w:rPr>
        <w:lastRenderedPageBreak/>
        <w:t>ГОСТ 25328-82 Цемент для строительных растворов. Технические усло</w:t>
      </w:r>
      <w:r w:rsidRPr="00B743B6">
        <w:rPr>
          <w:color w:val="000000"/>
          <w:spacing w:val="-2"/>
          <w:sz w:val="28"/>
          <w:szCs w:val="28"/>
        </w:rPr>
        <w:softHyphen/>
      </w:r>
      <w:r w:rsidRPr="00B743B6">
        <w:rPr>
          <w:color w:val="000000"/>
          <w:spacing w:val="-10"/>
          <w:sz w:val="28"/>
          <w:szCs w:val="28"/>
        </w:rPr>
        <w:t>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24640-91 Добавки для цементов. Классификация.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310.1-76 Цементы. Методы испытаний. Общие положения схваты</w:t>
      </w:r>
      <w:r w:rsidRPr="00B743B6">
        <w:rPr>
          <w:color w:val="000000"/>
          <w:spacing w:val="-1"/>
          <w:sz w:val="28"/>
          <w:szCs w:val="28"/>
        </w:rPr>
        <w:softHyphen/>
        <w:t>вания и равномерности измерения объема.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 xml:space="preserve">ГОСТ 310.4-81 Цементы. Методы определения предела прочности при </w:t>
      </w:r>
      <w:r w:rsidRPr="00B743B6">
        <w:rPr>
          <w:color w:val="000000"/>
          <w:spacing w:val="-1"/>
          <w:sz w:val="28"/>
          <w:szCs w:val="28"/>
        </w:rPr>
        <w:t>изгибе и сжатии.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9179-77 Известь строительная.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 xml:space="preserve">ГОСТ 125-79 </w:t>
      </w:r>
      <w:proofErr w:type="gramStart"/>
      <w:r w:rsidRPr="00B743B6">
        <w:rPr>
          <w:color w:val="000000"/>
          <w:spacing w:val="-1"/>
          <w:sz w:val="28"/>
          <w:szCs w:val="28"/>
        </w:rPr>
        <w:t>Вяжущие</w:t>
      </w:r>
      <w:proofErr w:type="gramEnd"/>
      <w:r w:rsidRPr="00B743B6">
        <w:rPr>
          <w:color w:val="000000"/>
          <w:spacing w:val="-1"/>
          <w:sz w:val="28"/>
          <w:szCs w:val="28"/>
        </w:rPr>
        <w:t xml:space="preserve"> гипсовые.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379-95 Кирпич и камни силикатные.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530-95 Кирпич и камни керамические.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34"/>
        <w:jc w:val="both"/>
      </w:pPr>
      <w:r w:rsidRPr="00B743B6">
        <w:rPr>
          <w:color w:val="000000"/>
          <w:spacing w:val="-1"/>
          <w:sz w:val="28"/>
          <w:szCs w:val="28"/>
        </w:rPr>
        <w:t>ГОСТ 7484-78 Кирпич и камни керамические лицевые. Технические усло</w:t>
      </w:r>
      <w:r w:rsidRPr="00B743B6">
        <w:rPr>
          <w:color w:val="000000"/>
          <w:spacing w:val="-1"/>
          <w:sz w:val="28"/>
          <w:szCs w:val="28"/>
        </w:rPr>
        <w:softHyphen/>
      </w:r>
      <w:r w:rsidRPr="00B743B6">
        <w:rPr>
          <w:color w:val="000000"/>
          <w:spacing w:val="-9"/>
          <w:sz w:val="28"/>
          <w:szCs w:val="28"/>
        </w:rPr>
        <w:t>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4001-84 Камни стеновые из горных пород.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6133-84 Камни бетонные стеновые.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21520-89 Блоки из ячеистого бетона, мелкие.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230"/>
        <w:jc w:val="both"/>
      </w:pPr>
      <w:r w:rsidRPr="00B743B6">
        <w:rPr>
          <w:color w:val="000000"/>
          <w:spacing w:val="-1"/>
          <w:sz w:val="28"/>
          <w:szCs w:val="28"/>
        </w:rPr>
        <w:t>ГОСТ 7025-91 Кирпич и камни керамические и силикатные. Методы оп</w:t>
      </w:r>
      <w:r w:rsidRPr="00B743B6">
        <w:rPr>
          <w:color w:val="000000"/>
          <w:spacing w:val="-1"/>
          <w:sz w:val="28"/>
          <w:szCs w:val="28"/>
        </w:rPr>
        <w:softHyphen/>
      </w:r>
      <w:r w:rsidRPr="00B743B6">
        <w:rPr>
          <w:color w:val="000000"/>
          <w:sz w:val="28"/>
          <w:szCs w:val="28"/>
        </w:rPr>
        <w:t xml:space="preserve">ределения </w:t>
      </w:r>
      <w:proofErr w:type="spellStart"/>
      <w:r w:rsidRPr="00B743B6">
        <w:rPr>
          <w:color w:val="000000"/>
          <w:sz w:val="28"/>
          <w:szCs w:val="28"/>
        </w:rPr>
        <w:t>водопоглощения</w:t>
      </w:r>
      <w:proofErr w:type="spellEnd"/>
      <w:r w:rsidRPr="00B743B6">
        <w:rPr>
          <w:color w:val="000000"/>
          <w:sz w:val="28"/>
          <w:szCs w:val="28"/>
        </w:rPr>
        <w:t>, плотности и контроля морозостойкости.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29"/>
        <w:jc w:val="both"/>
      </w:pPr>
      <w:r w:rsidRPr="00B743B6">
        <w:rPr>
          <w:color w:val="000000"/>
          <w:spacing w:val="-1"/>
          <w:sz w:val="28"/>
          <w:szCs w:val="28"/>
        </w:rPr>
        <w:t>ГОСТ 8462-85 Материалы стеновые. Методы определения пределов проч</w:t>
      </w:r>
      <w:r w:rsidRPr="00B743B6">
        <w:rPr>
          <w:color w:val="000000"/>
          <w:spacing w:val="-1"/>
          <w:sz w:val="28"/>
          <w:szCs w:val="28"/>
        </w:rPr>
        <w:softHyphen/>
        <w:t>ности при сжатии и изгибе.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182"/>
        <w:jc w:val="both"/>
      </w:pPr>
      <w:r w:rsidRPr="00B743B6">
        <w:rPr>
          <w:color w:val="000000"/>
          <w:spacing w:val="-1"/>
          <w:sz w:val="28"/>
          <w:szCs w:val="28"/>
        </w:rPr>
        <w:t>ГОСТ 30547-97 Материалы рулонные кровельные и гидроизоляционные. Общие технические условия.</w:t>
      </w:r>
    </w:p>
    <w:p w:rsidR="004E752D" w:rsidRPr="00B743B6" w:rsidRDefault="004E752D" w:rsidP="004E752D">
      <w:pPr>
        <w:pStyle w:val="af4"/>
        <w:shd w:val="clear" w:color="auto" w:fill="FFFFFF"/>
        <w:spacing w:after="0" w:line="240" w:lineRule="auto"/>
        <w:ind w:left="567" w:right="120"/>
        <w:jc w:val="both"/>
        <w:rPr>
          <w:b/>
          <w:sz w:val="28"/>
          <w:szCs w:val="28"/>
        </w:rPr>
      </w:pPr>
      <w:r w:rsidRPr="00B743B6">
        <w:rPr>
          <w:color w:val="000000"/>
          <w:spacing w:val="-1"/>
          <w:sz w:val="28"/>
          <w:szCs w:val="28"/>
        </w:rPr>
        <w:t>ГОСТ 25591-83 Мастики кровельные и гидроизоляционные. Классифика</w:t>
      </w:r>
      <w:r w:rsidRPr="00B743B6">
        <w:rPr>
          <w:color w:val="000000"/>
          <w:spacing w:val="-1"/>
          <w:sz w:val="28"/>
          <w:szCs w:val="28"/>
        </w:rPr>
        <w:softHyphen/>
        <w:t>ция и общие технические требования.</w:t>
      </w:r>
    </w:p>
    <w:p w:rsidR="004E752D" w:rsidRPr="00823AA7" w:rsidRDefault="004E752D" w:rsidP="004E752D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3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4E752D" w:rsidRPr="00640923" w:rsidRDefault="004E752D" w:rsidP="004E752D">
      <w:pPr>
        <w:pStyle w:val="af4"/>
        <w:numPr>
          <w:ilvl w:val="0"/>
          <w:numId w:val="36"/>
        </w:numPr>
        <w:spacing w:after="0" w:line="240" w:lineRule="auto"/>
        <w:jc w:val="both"/>
        <w:rPr>
          <w:szCs w:val="24"/>
        </w:rPr>
      </w:pPr>
      <w:proofErr w:type="spellStart"/>
      <w:r w:rsidRPr="00640923">
        <w:rPr>
          <w:color w:val="000000"/>
          <w:spacing w:val="-1"/>
          <w:sz w:val="28"/>
        </w:rPr>
        <w:t>Митякин</w:t>
      </w:r>
      <w:proofErr w:type="spellEnd"/>
      <w:r w:rsidRPr="00640923">
        <w:rPr>
          <w:color w:val="000000"/>
          <w:spacing w:val="-1"/>
          <w:sz w:val="28"/>
        </w:rPr>
        <w:t xml:space="preserve"> С.Д. </w:t>
      </w:r>
      <w:r>
        <w:rPr>
          <w:color w:val="000000"/>
          <w:spacing w:val="-1"/>
          <w:sz w:val="28"/>
        </w:rPr>
        <w:t>Строительные материалы</w:t>
      </w:r>
      <w:r w:rsidRPr="00640923">
        <w:rPr>
          <w:color w:val="000000"/>
          <w:spacing w:val="-1"/>
          <w:sz w:val="28"/>
        </w:rPr>
        <w:t xml:space="preserve"> </w:t>
      </w:r>
      <w:proofErr w:type="spellStart"/>
      <w:r w:rsidRPr="00640923">
        <w:rPr>
          <w:color w:val="000000"/>
          <w:spacing w:val="-1"/>
          <w:sz w:val="28"/>
        </w:rPr>
        <w:t>ельства</w:t>
      </w:r>
      <w:proofErr w:type="spellEnd"/>
      <w:r w:rsidRPr="00640923">
        <w:rPr>
          <w:color w:val="000000"/>
          <w:spacing w:val="-1"/>
          <w:sz w:val="28"/>
        </w:rPr>
        <w:t xml:space="preserve">. </w:t>
      </w:r>
      <w:r w:rsidRPr="00640923">
        <w:rPr>
          <w:sz w:val="28"/>
          <w:szCs w:val="28"/>
        </w:rPr>
        <w:t xml:space="preserve">[Электронный ресурс]: учебное пособие/ </w:t>
      </w:r>
      <w:proofErr w:type="spellStart"/>
      <w:r w:rsidRPr="00640923">
        <w:rPr>
          <w:color w:val="000000"/>
          <w:spacing w:val="-1"/>
          <w:sz w:val="28"/>
        </w:rPr>
        <w:t>Митякин</w:t>
      </w:r>
      <w:proofErr w:type="spellEnd"/>
      <w:r w:rsidRPr="00640923">
        <w:rPr>
          <w:color w:val="000000"/>
          <w:spacing w:val="-1"/>
          <w:sz w:val="28"/>
        </w:rPr>
        <w:t xml:space="preserve"> С.Д. </w:t>
      </w:r>
      <w:r w:rsidRPr="00640923">
        <w:rPr>
          <w:sz w:val="28"/>
          <w:szCs w:val="28"/>
        </w:rPr>
        <w:t xml:space="preserve">– Режим доступа: </w:t>
      </w:r>
      <w:hyperlink r:id="rId10" w:history="1">
        <w:r w:rsidR="00FD130E" w:rsidRPr="00E461F6">
          <w:rPr>
            <w:rStyle w:val="af5"/>
            <w:sz w:val="28"/>
            <w:szCs w:val="28"/>
            <w:shd w:val="clear" w:color="auto" w:fill="FFFFFF"/>
          </w:rPr>
          <w:t>http://</w:t>
        </w:r>
        <w:r w:rsidR="00FD130E"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www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.</w:t>
        </w:r>
        <w:r w:rsidR="00FD130E" w:rsidRPr="00E461F6">
          <w:rPr>
            <w:rStyle w:val="af5"/>
            <w:sz w:val="28"/>
            <w:szCs w:val="28"/>
            <w:shd w:val="clear" w:color="auto" w:fill="FFFFFF"/>
            <w:lang w:val="en-US"/>
          </w:rPr>
          <w:t>znanium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.</w:t>
        </w:r>
        <w:r w:rsidR="00FD130E"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ru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/</w:t>
        </w:r>
        <w:r w:rsidR="00FD130E" w:rsidRPr="00E461F6">
          <w:rPr>
            <w:rStyle w:val="af5"/>
            <w:bCs/>
            <w:sz w:val="28"/>
            <w:szCs w:val="28"/>
            <w:shd w:val="clear" w:color="auto" w:fill="FFFFFF"/>
          </w:rPr>
          <w:t>34859</w:t>
        </w:r>
      </w:hyperlink>
      <w:r w:rsidRPr="00640923">
        <w:rPr>
          <w:bCs/>
          <w:color w:val="333333"/>
          <w:sz w:val="28"/>
          <w:szCs w:val="28"/>
          <w:shd w:val="clear" w:color="auto" w:fill="FFFFFF"/>
        </w:rPr>
        <w:t xml:space="preserve">. </w:t>
      </w:r>
    </w:p>
    <w:p w:rsidR="00D54394" w:rsidRDefault="00D54394" w:rsidP="00D543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084F" w:rsidRDefault="00C6084F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84F" w:rsidRPr="00EF3F0D" w:rsidRDefault="00C6084F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>Лабораторная работа №</w:t>
      </w:r>
      <w:r w:rsidR="00663D16"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>2</w:t>
      </w:r>
      <w:r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«</w:t>
      </w:r>
      <w:r w:rsidR="00663D16" w:rsidRPr="00663D16">
        <w:rPr>
          <w:rFonts w:ascii="Times New Roman" w:hAnsi="Times New Roman"/>
          <w:b/>
          <w:sz w:val="28"/>
          <w:szCs w:val="28"/>
          <w:highlight w:val="yellow"/>
        </w:rPr>
        <w:t xml:space="preserve">Определение </w:t>
      </w:r>
      <w:proofErr w:type="spellStart"/>
      <w:r w:rsidR="00663D16" w:rsidRPr="00663D16">
        <w:rPr>
          <w:rFonts w:ascii="Times New Roman" w:hAnsi="Times New Roman"/>
          <w:b/>
          <w:sz w:val="28"/>
          <w:szCs w:val="28"/>
          <w:highlight w:val="yellow"/>
        </w:rPr>
        <w:t>водопотребности</w:t>
      </w:r>
      <w:proofErr w:type="spellEnd"/>
      <w:r w:rsidR="00663D16" w:rsidRPr="00663D16">
        <w:rPr>
          <w:rFonts w:ascii="Times New Roman" w:hAnsi="Times New Roman"/>
          <w:b/>
          <w:sz w:val="28"/>
          <w:szCs w:val="28"/>
          <w:highlight w:val="yellow"/>
        </w:rPr>
        <w:t xml:space="preserve">  и сроков схват</w:t>
      </w:r>
      <w:r w:rsidR="00663D16" w:rsidRPr="00663D16">
        <w:rPr>
          <w:rFonts w:ascii="Times New Roman" w:hAnsi="Times New Roman"/>
          <w:b/>
          <w:sz w:val="28"/>
          <w:szCs w:val="28"/>
          <w:highlight w:val="yellow"/>
        </w:rPr>
        <w:t>ы</w:t>
      </w:r>
      <w:r w:rsidR="00663D16" w:rsidRPr="00663D16">
        <w:rPr>
          <w:rFonts w:ascii="Times New Roman" w:hAnsi="Times New Roman"/>
          <w:b/>
          <w:sz w:val="28"/>
          <w:szCs w:val="28"/>
          <w:highlight w:val="yellow"/>
        </w:rPr>
        <w:t>вания цементного теста</w:t>
      </w:r>
      <w:r w:rsidRPr="00663D16">
        <w:rPr>
          <w:rFonts w:ascii="Times New Roman" w:hAnsi="Times New Roman" w:cs="Times New Roman"/>
          <w:b/>
          <w:sz w:val="28"/>
          <w:szCs w:val="28"/>
          <w:highlight w:val="yellow"/>
        </w:rPr>
        <w:t>»</w:t>
      </w:r>
    </w:p>
    <w:p w:rsidR="00C6084F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1. Цель работы.</w:t>
      </w:r>
    </w:p>
    <w:p w:rsidR="00C6084F" w:rsidRPr="00B97358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91BC7">
        <w:rPr>
          <w:rFonts w:ascii="Times New Roman" w:hAnsi="Times New Roman" w:cs="Times New Roman"/>
          <w:sz w:val="28"/>
          <w:szCs w:val="28"/>
        </w:rPr>
        <w:t>аучиться определять свойства портландцемента</w:t>
      </w:r>
    </w:p>
    <w:p w:rsidR="00C6084F" w:rsidRPr="00B97358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2. Оборудование.</w:t>
      </w:r>
    </w:p>
    <w:p w:rsidR="00C6084F" w:rsidRDefault="00C6084F" w:rsidP="00C6084F">
      <w:pPr>
        <w:spacing w:after="0" w:line="240" w:lineRule="auto"/>
        <w:ind w:firstLine="45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4C6B">
        <w:rPr>
          <w:rFonts w:ascii="Times New Roman" w:hAnsi="Times New Roman" w:cs="Times New Roman"/>
          <w:sz w:val="28"/>
          <w:szCs w:val="28"/>
        </w:rPr>
        <w:t xml:space="preserve">Лопатка для перемешивания, чаша для </w:t>
      </w:r>
      <w:proofErr w:type="spellStart"/>
      <w:r w:rsidRPr="00E14C6B"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  <w:r w:rsidRPr="00E14C6B">
        <w:rPr>
          <w:rFonts w:ascii="Times New Roman" w:hAnsi="Times New Roman" w:cs="Times New Roman"/>
          <w:sz w:val="28"/>
          <w:szCs w:val="28"/>
        </w:rPr>
        <w:t>, прибор Вика.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1BC7">
        <w:rPr>
          <w:rFonts w:ascii="Times New Roman" w:hAnsi="Times New Roman" w:cs="Times New Roman"/>
          <w:sz w:val="28"/>
          <w:szCs w:val="28"/>
        </w:rPr>
        <w:t>Весы с п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 xml:space="preserve">грешностью не более </w:t>
      </w:r>
      <w:smartTag w:uri="urn:schemas-microsoft-com:office:smarttags" w:element="metricconverter">
        <w:smartTagPr>
          <w:attr w:name="ProductID" w:val="0,01 г"/>
        </w:smartTagPr>
        <w:r w:rsidRPr="00F91BC7">
          <w:rPr>
            <w:rFonts w:ascii="Times New Roman" w:hAnsi="Times New Roman" w:cs="Times New Roman"/>
            <w:sz w:val="28"/>
            <w:szCs w:val="28"/>
          </w:rPr>
          <w:t>0,01 г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., прибор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Шателье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>, мерные стаканы, воронки, сита, сушильный шкаф, линейка, емкость с водой, прибор Вика с иглой и пестиком, кольцо к прибору Вика, мешалка для приготовления цементного теста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084F" w:rsidRPr="00B97358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3. Литература.</w:t>
      </w:r>
    </w:p>
    <w:p w:rsidR="00C6084F" w:rsidRPr="00A271E5" w:rsidRDefault="00C6084F" w:rsidP="00C6084F">
      <w:pPr>
        <w:pStyle w:val="Default"/>
        <w:ind w:firstLine="567"/>
        <w:contextualSpacing/>
        <w:jc w:val="both"/>
        <w:rPr>
          <w:bCs/>
          <w:color w:val="auto"/>
          <w:sz w:val="28"/>
          <w:szCs w:val="28"/>
        </w:rPr>
      </w:pPr>
      <w:r w:rsidRPr="00A271E5">
        <w:rPr>
          <w:bCs/>
          <w:color w:val="auto"/>
          <w:sz w:val="28"/>
          <w:szCs w:val="28"/>
        </w:rPr>
        <w:t>Рабочая тетрадь для выполнения лабораторных и практических занятий по профессиональному модулю 01 «Участие в проектировании зданий и сооруж</w:t>
      </w:r>
      <w:r w:rsidRPr="00A271E5">
        <w:rPr>
          <w:bCs/>
          <w:color w:val="auto"/>
          <w:sz w:val="28"/>
          <w:szCs w:val="28"/>
        </w:rPr>
        <w:t>е</w:t>
      </w:r>
      <w:r w:rsidRPr="00A271E5">
        <w:rPr>
          <w:bCs/>
          <w:color w:val="auto"/>
          <w:sz w:val="28"/>
          <w:szCs w:val="28"/>
        </w:rPr>
        <w:t>ний» междисциплинарному курсу 01.01 «Проектирование зданий и сооружений» тема 2 «Строительные материалы»</w:t>
      </w:r>
    </w:p>
    <w:p w:rsidR="00C6084F" w:rsidRPr="00B97358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97358">
        <w:rPr>
          <w:rFonts w:ascii="Times New Roman" w:hAnsi="Times New Roman" w:cs="Times New Roman"/>
          <w:b/>
          <w:sz w:val="28"/>
          <w:szCs w:val="28"/>
        </w:rPr>
        <w:t>4. Порядок выполнения работы:</w:t>
      </w:r>
    </w:p>
    <w:p w:rsidR="00C6084F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1. Вопросы для обсуждения.</w:t>
      </w:r>
    </w:p>
    <w:p w:rsidR="00C6084F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необходимо знать густоту цементного теста?</w:t>
      </w:r>
    </w:p>
    <w:p w:rsidR="00C6084F" w:rsidRPr="00F436C1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чего необходимо знать о сроках схватывания цементного теста?</w:t>
      </w:r>
    </w:p>
    <w:p w:rsidR="00C6084F" w:rsidRPr="00F436C1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чего определяется изменение объёма?</w:t>
      </w:r>
    </w:p>
    <w:p w:rsidR="00C6084F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2. Инструктаж и алгоритм работы.</w:t>
      </w:r>
    </w:p>
    <w:p w:rsidR="00C6084F" w:rsidRDefault="00C6084F" w:rsidP="00C6084F">
      <w:pPr>
        <w:spacing w:after="0" w:line="240" w:lineRule="auto"/>
        <w:ind w:firstLine="504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b/>
          <w:i/>
          <w:sz w:val="28"/>
          <w:szCs w:val="28"/>
        </w:rPr>
        <w:t>Определение нормальной густоты</w:t>
      </w:r>
    </w:p>
    <w:p w:rsidR="00C6084F" w:rsidRPr="00F46749" w:rsidRDefault="00C6084F" w:rsidP="00C6084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46749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Нормальной густотой цементного теста считают такую консис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тенцию его, при которой пестик прибора Вика, погружен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ный в кольцо, заполненное тестом, не доходит   на 5-</w:t>
      </w:r>
      <w:smartTag w:uri="urn:schemas-microsoft-com:office:smarttags" w:element="metricconverter">
        <w:smartTagPr>
          <w:attr w:name="ProductID" w:val="7 м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7 мм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до пластинки, на которой установлено кольцо. 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Для ручного приготовления цементного теста отвешива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ют </w:t>
      </w:r>
      <w:smartTag w:uri="urn:schemas-microsoft-com:office:smarttags" w:element="metricconverter">
        <w:smartTagPr>
          <w:attr w:name="ProductID" w:val="400 г"/>
        </w:smartTagPr>
        <w:r w:rsidRPr="00F91BC7">
          <w:rPr>
            <w:rFonts w:ascii="Times New Roman" w:hAnsi="Times New Roman" w:cs="Times New Roman"/>
            <w:sz w:val="28"/>
            <w:szCs w:val="28"/>
          </w:rPr>
          <w:t>400 г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цемента, высыпают в чашу (рис</w:t>
      </w:r>
      <w:r>
        <w:rPr>
          <w:rFonts w:ascii="Times New Roman" w:hAnsi="Times New Roman" w:cs="Times New Roman"/>
          <w:sz w:val="28"/>
          <w:szCs w:val="28"/>
        </w:rPr>
        <w:t>унок 5</w:t>
      </w:r>
      <w:r w:rsidRPr="00F91BC7">
        <w:rPr>
          <w:rFonts w:ascii="Times New Roman" w:hAnsi="Times New Roman" w:cs="Times New Roman"/>
          <w:sz w:val="28"/>
          <w:szCs w:val="28"/>
        </w:rPr>
        <w:t>), предварительно протертую влажной тканью. Затем делают в цементе углубление, в которое вливают в один прием воду в количестве, необходимом (ориенти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ровочно) для получения цементного теста нормальной гу</w:t>
      </w:r>
      <w:r w:rsidRPr="00F91BC7">
        <w:rPr>
          <w:rFonts w:ascii="Times New Roman" w:hAnsi="Times New Roman" w:cs="Times New Roman"/>
          <w:sz w:val="28"/>
          <w:szCs w:val="28"/>
        </w:rPr>
        <w:t>с</w:t>
      </w:r>
      <w:r w:rsidRPr="00F91BC7">
        <w:rPr>
          <w:rFonts w:ascii="Times New Roman" w:hAnsi="Times New Roman" w:cs="Times New Roman"/>
          <w:sz w:val="28"/>
          <w:szCs w:val="28"/>
        </w:rPr>
        <w:t>тоты. Углубление засыпают цементом и через 30 с после прилипания воды снач</w:t>
      </w:r>
      <w:r w:rsidRPr="00F91BC7">
        <w:rPr>
          <w:rFonts w:ascii="Times New Roman" w:hAnsi="Times New Roman" w:cs="Times New Roman"/>
          <w:sz w:val="28"/>
          <w:szCs w:val="28"/>
        </w:rPr>
        <w:t>а</w:t>
      </w:r>
      <w:r w:rsidRPr="00F91BC7">
        <w:rPr>
          <w:rFonts w:ascii="Times New Roman" w:hAnsi="Times New Roman" w:cs="Times New Roman"/>
          <w:sz w:val="28"/>
          <w:szCs w:val="28"/>
        </w:rPr>
        <w:t>ла осторожно перемешивают, а затем энергично р</w:t>
      </w:r>
      <w:r>
        <w:rPr>
          <w:rFonts w:ascii="Times New Roman" w:hAnsi="Times New Roman" w:cs="Times New Roman"/>
          <w:sz w:val="28"/>
          <w:szCs w:val="28"/>
        </w:rPr>
        <w:t>ас</w:t>
      </w:r>
      <w:r>
        <w:rPr>
          <w:rFonts w:ascii="Times New Roman" w:hAnsi="Times New Roman" w:cs="Times New Roman"/>
          <w:sz w:val="28"/>
          <w:szCs w:val="28"/>
        </w:rPr>
        <w:softHyphen/>
        <w:t>тирают тесто лопаткой (рис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нок 4</w:t>
      </w:r>
      <w:r w:rsidRPr="00F91BC7">
        <w:rPr>
          <w:rFonts w:ascii="Times New Roman" w:hAnsi="Times New Roman" w:cs="Times New Roman"/>
          <w:sz w:val="28"/>
          <w:szCs w:val="28"/>
        </w:rPr>
        <w:t>).</w:t>
      </w:r>
    </w:p>
    <w:p w:rsidR="00C6084F" w:rsidRPr="00656E56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Продолжительность перемешивания и растирания составля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ет 5 мин с м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 xml:space="preserve">мента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приливания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воды.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Перед началом испытания проверяют, свободно ли опус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кается стержень прибора Вика, а также нулевое показание при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бора,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соприкасая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пестик с пласти</w:t>
      </w:r>
      <w:r w:rsidRPr="00F91BC7">
        <w:rPr>
          <w:rFonts w:ascii="Times New Roman" w:hAnsi="Times New Roman" w:cs="Times New Roman"/>
          <w:sz w:val="28"/>
          <w:szCs w:val="28"/>
        </w:rPr>
        <w:t>н</w:t>
      </w:r>
      <w:r w:rsidRPr="00F91BC7">
        <w:rPr>
          <w:rFonts w:ascii="Times New Roman" w:hAnsi="Times New Roman" w:cs="Times New Roman"/>
          <w:sz w:val="28"/>
          <w:szCs w:val="28"/>
        </w:rPr>
        <w:t>кой, на которой  расположено кольцо. При отклонении от нуля шкалу прибора с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ответствующим образом передвигают.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Кольцо и пластинку перед началом испытаний смазывают тон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ким слоем машинного масла.</w:t>
      </w:r>
    </w:p>
    <w:p w:rsidR="00C6084F" w:rsidRPr="00583207" w:rsidRDefault="00C6084F" w:rsidP="00C6084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3207">
        <w:rPr>
          <w:noProof/>
        </w:rPr>
        <w:drawing>
          <wp:inline distT="0" distB="0" distL="0" distR="0">
            <wp:extent cx="2382715" cy="1516356"/>
            <wp:effectExtent l="0" t="0" r="0" b="0"/>
            <wp:docPr id="11" name="Рисунок 11" descr="http://www.ooo-pribor.ru/catalog/L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oo-pribor.ru/catalog/L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501" cy="152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84F" w:rsidRPr="00583207" w:rsidRDefault="00C6084F" w:rsidP="00C6084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583207">
        <w:rPr>
          <w:rFonts w:ascii="Times New Roman" w:hAnsi="Times New Roman" w:cs="Times New Roman"/>
          <w:sz w:val="28"/>
          <w:szCs w:val="28"/>
        </w:rPr>
        <w:t>Рисунок</w:t>
      </w:r>
      <w:r w:rsidRPr="00F467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3207">
        <w:rPr>
          <w:rFonts w:ascii="Times New Roman" w:hAnsi="Times New Roman" w:cs="Times New Roman"/>
          <w:sz w:val="28"/>
          <w:szCs w:val="28"/>
        </w:rPr>
        <w:t>4. Лопатка для перемешивания</w:t>
      </w:r>
    </w:p>
    <w:p w:rsidR="00C6084F" w:rsidRPr="00A1227C" w:rsidRDefault="00C6084F" w:rsidP="00C6084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2558561" cy="867460"/>
            <wp:effectExtent l="0" t="0" r="0" b="0"/>
            <wp:docPr id="19" name="Рисунок 19" descr="http://derev-grad.ru/stroitelstvo/tehnicheskoe-regulirovanie-stroitelstva/stroitelnye-materialy/cementy/img9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derev-grad.ru/stroitelstvo/tehnicheskoe-regulirovanie-stroitelstva/stroitelnye-materialy/cementy/img94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055" cy="866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84F" w:rsidRPr="00583207" w:rsidRDefault="00C6084F" w:rsidP="00C6084F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583207">
        <w:rPr>
          <w:rFonts w:ascii="Times New Roman" w:hAnsi="Times New Roman" w:cs="Times New Roman"/>
          <w:sz w:val="28"/>
          <w:szCs w:val="28"/>
        </w:rPr>
        <w:t xml:space="preserve">Рисунок 5. Чаша для </w:t>
      </w:r>
      <w:proofErr w:type="spellStart"/>
      <w:r w:rsidRPr="00583207"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После окончания перемешивания кольцо быстро напол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няют в один прием  цементным тестом и 5-6 раз встряхивают его, постукивая пластинку о твердое о</w:t>
      </w:r>
      <w:r w:rsidRPr="00F91BC7">
        <w:rPr>
          <w:rFonts w:ascii="Times New Roman" w:hAnsi="Times New Roman" w:cs="Times New Roman"/>
          <w:sz w:val="28"/>
          <w:szCs w:val="28"/>
        </w:rPr>
        <w:t>с</w:t>
      </w:r>
      <w:r w:rsidRPr="00F91BC7">
        <w:rPr>
          <w:rFonts w:ascii="Times New Roman" w:hAnsi="Times New Roman" w:cs="Times New Roman"/>
          <w:sz w:val="28"/>
          <w:szCs w:val="28"/>
        </w:rPr>
        <w:t>нование. Поверхность тес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та выравнивают с краями кольца, срезая избыток теста ножом, протертым влажной тканью. Немедленно после этого приводят пестик прибора в соприкос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новение с поверхностью теста в центре кольца и закрепляют стержень стопорным устройством, затем быстро освобождают его и предос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тавляют пестику свободно пог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ружаться в тесто. Через 30 с </w:t>
      </w:r>
      <w:proofErr w:type="spellStart"/>
      <w:proofErr w:type="gramStart"/>
      <w:r w:rsidRPr="00F91BC7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F91BC7">
        <w:rPr>
          <w:rFonts w:ascii="Times New Roman" w:hAnsi="Times New Roman" w:cs="Times New Roman"/>
          <w:sz w:val="28"/>
          <w:szCs w:val="28"/>
        </w:rPr>
        <w:t xml:space="preserve"> момента освобожд</w:t>
      </w:r>
      <w:r w:rsidRPr="00F91BC7">
        <w:rPr>
          <w:rFonts w:ascii="Times New Roman" w:hAnsi="Times New Roman" w:cs="Times New Roman"/>
          <w:sz w:val="28"/>
          <w:szCs w:val="28"/>
        </w:rPr>
        <w:t>е</w:t>
      </w:r>
      <w:r w:rsidRPr="00F91BC7">
        <w:rPr>
          <w:rFonts w:ascii="Times New Roman" w:hAnsi="Times New Roman" w:cs="Times New Roman"/>
          <w:sz w:val="28"/>
          <w:szCs w:val="28"/>
        </w:rPr>
        <w:t>ния, стержня производят отсчет погружения по шкале. Кольцо с тестом при от</w:t>
      </w:r>
      <w:r w:rsidRPr="00F91BC7">
        <w:rPr>
          <w:rFonts w:ascii="Times New Roman" w:hAnsi="Times New Roman" w:cs="Times New Roman"/>
          <w:sz w:val="28"/>
          <w:szCs w:val="28"/>
        </w:rPr>
        <w:softHyphen/>
      </w:r>
      <w:r w:rsidRPr="00F91BC7">
        <w:rPr>
          <w:rFonts w:ascii="Times New Roman" w:hAnsi="Times New Roman" w:cs="Times New Roman"/>
          <w:sz w:val="28"/>
          <w:szCs w:val="28"/>
        </w:rPr>
        <w:lastRenderedPageBreak/>
        <w:t>счете не должно подвергаться толчкам. При несоответ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ствующей консистенции цементного теста изменяют количество воды и вновь затворяют тесто, добиваясь погружения пестика на стандартную глубину. Количество добавляемой воды для получения теста нормальной густоты определяют с точностью до 0,25 %.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Результаты испытаний запис</w:t>
      </w:r>
      <w:r>
        <w:rPr>
          <w:rFonts w:ascii="Times New Roman" w:hAnsi="Times New Roman" w:cs="Times New Roman"/>
          <w:sz w:val="28"/>
          <w:szCs w:val="28"/>
        </w:rPr>
        <w:t>ывают в таблицу</w:t>
      </w:r>
      <w:r w:rsidRPr="00F91BC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91BC7">
        <w:rPr>
          <w:rFonts w:ascii="Times New Roman" w:hAnsi="Times New Roman" w:cs="Times New Roman"/>
          <w:sz w:val="28"/>
          <w:szCs w:val="28"/>
        </w:rPr>
        <w:t>. То испытание, при кот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ром пестик погружается на стандартную глубину, считают успешным и рассч</w:t>
      </w:r>
      <w:r w:rsidRPr="00F91BC7">
        <w:rPr>
          <w:rFonts w:ascii="Times New Roman" w:hAnsi="Times New Roman" w:cs="Times New Roman"/>
          <w:sz w:val="28"/>
          <w:szCs w:val="28"/>
        </w:rPr>
        <w:t>и</w:t>
      </w:r>
      <w:r w:rsidRPr="00F91BC7">
        <w:rPr>
          <w:rFonts w:ascii="Times New Roman" w:hAnsi="Times New Roman" w:cs="Times New Roman"/>
          <w:sz w:val="28"/>
          <w:szCs w:val="28"/>
        </w:rPr>
        <w:t xml:space="preserve">тывают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водопотребность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цемента.</w:t>
      </w:r>
    </w:p>
    <w:p w:rsidR="00C6084F" w:rsidRPr="00751360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Нормальную густоту цементного теста характеризуют количе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ством воды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>, выраженным в процентах от массы це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мента.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b/>
          <w:i/>
          <w:sz w:val="28"/>
          <w:szCs w:val="28"/>
        </w:rPr>
        <w:t>Определение сроков схватывания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Для испытания из 400 г. цемента готовят цементное тесто нормальной гу</w:t>
      </w:r>
      <w:r w:rsidRPr="00F91BC7">
        <w:rPr>
          <w:rFonts w:ascii="Times New Roman" w:hAnsi="Times New Roman" w:cs="Times New Roman"/>
          <w:sz w:val="28"/>
          <w:szCs w:val="28"/>
        </w:rPr>
        <w:t>с</w:t>
      </w:r>
      <w:r w:rsidRPr="00F91BC7">
        <w:rPr>
          <w:rFonts w:ascii="Times New Roman" w:hAnsi="Times New Roman" w:cs="Times New Roman"/>
          <w:sz w:val="28"/>
          <w:szCs w:val="28"/>
        </w:rPr>
        <w:t>тоты.</w:t>
      </w:r>
    </w:p>
    <w:p w:rsidR="00C6084F" w:rsidRPr="00F91BC7" w:rsidRDefault="00C6084F" w:rsidP="00C6084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Перед началом испытания проверяют, свободно ли опус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кается стержень прибора Вика, а также нулевое положение при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бора. Кроме того, проверяют чи</w:t>
      </w:r>
      <w:r w:rsidRPr="00F91BC7">
        <w:rPr>
          <w:rFonts w:ascii="Times New Roman" w:hAnsi="Times New Roman" w:cs="Times New Roman"/>
          <w:sz w:val="28"/>
          <w:szCs w:val="28"/>
        </w:rPr>
        <w:t>с</w:t>
      </w:r>
      <w:r w:rsidRPr="00F91BC7">
        <w:rPr>
          <w:rFonts w:ascii="Times New Roman" w:hAnsi="Times New Roman" w:cs="Times New Roman"/>
          <w:sz w:val="28"/>
          <w:szCs w:val="28"/>
        </w:rPr>
        <w:t>тоту, поверхности и отсутствие искривлении иглы. Иглу прибора доводят до с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прикос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новения с поверхностью цементного теста нормальной густоты, приго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тов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ленного и уложенного в кольцо так же, как в предыдущем опыте. В этом полож</w:t>
      </w:r>
      <w:r w:rsidRPr="00F91BC7">
        <w:rPr>
          <w:rFonts w:ascii="Times New Roman" w:hAnsi="Times New Roman" w:cs="Times New Roman"/>
          <w:sz w:val="28"/>
          <w:szCs w:val="28"/>
        </w:rPr>
        <w:t>е</w:t>
      </w:r>
      <w:r w:rsidRPr="00F91BC7">
        <w:rPr>
          <w:rFonts w:ascii="Times New Roman" w:hAnsi="Times New Roman" w:cs="Times New Roman"/>
          <w:sz w:val="28"/>
          <w:szCs w:val="28"/>
        </w:rPr>
        <w:t xml:space="preserve">нии закрепляют стержень стопором, затем освобождают стержень, давая игле свободно погружаться в тесто. </w:t>
      </w:r>
    </w:p>
    <w:p w:rsidR="00C6084F" w:rsidRPr="00F91BC7" w:rsidRDefault="00C6084F" w:rsidP="00C6084F">
      <w:pPr>
        <w:spacing w:after="0" w:line="240" w:lineRule="auto"/>
        <w:ind w:firstLine="5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Иглу погружают в тесто через каждые 10 мин, передвигая кольцо после ка</w:t>
      </w:r>
      <w:r w:rsidRPr="00F91BC7">
        <w:rPr>
          <w:rFonts w:ascii="Times New Roman" w:hAnsi="Times New Roman" w:cs="Times New Roman"/>
          <w:sz w:val="28"/>
          <w:szCs w:val="28"/>
        </w:rPr>
        <w:t>ж</w:t>
      </w:r>
      <w:r w:rsidRPr="00F91BC7">
        <w:rPr>
          <w:rFonts w:ascii="Times New Roman" w:hAnsi="Times New Roman" w:cs="Times New Roman"/>
          <w:sz w:val="28"/>
          <w:szCs w:val="28"/>
        </w:rPr>
        <w:t>дого погружения для того, чтобы игла не попа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дала в прежнее место. После кажд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го погружения иглу вытира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ют.</w:t>
      </w:r>
    </w:p>
    <w:p w:rsidR="00C6084F" w:rsidRPr="002E00FA" w:rsidRDefault="00C6084F" w:rsidP="00C6084F">
      <w:pPr>
        <w:spacing w:after="0" w:line="240" w:lineRule="auto"/>
        <w:ind w:firstLine="5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 xml:space="preserve">Началом схватывания цементного теста считают время, прошедшее от начала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до того момента, когда игла не доходит до пластинки  на 2-</w:t>
      </w:r>
      <w:smartTag w:uri="urn:schemas-microsoft-com:office:smarttags" w:element="metricconverter">
        <w:smartTagPr>
          <w:attr w:name="ProductID" w:val="4 м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4 мм</w:t>
        </w:r>
      </w:smartTag>
      <w:r w:rsidRPr="00F91BC7">
        <w:rPr>
          <w:rFonts w:ascii="Times New Roman" w:hAnsi="Times New Roman" w:cs="Times New Roman"/>
          <w:sz w:val="28"/>
          <w:szCs w:val="28"/>
        </w:rPr>
        <w:t>. Ко</w:t>
      </w:r>
      <w:r w:rsidRPr="00F91BC7">
        <w:rPr>
          <w:rFonts w:ascii="Times New Roman" w:hAnsi="Times New Roman" w:cs="Times New Roman"/>
          <w:sz w:val="28"/>
          <w:szCs w:val="28"/>
        </w:rPr>
        <w:t>н</w:t>
      </w:r>
      <w:r w:rsidRPr="00F91BC7">
        <w:rPr>
          <w:rFonts w:ascii="Times New Roman" w:hAnsi="Times New Roman" w:cs="Times New Roman"/>
          <w:sz w:val="28"/>
          <w:szCs w:val="28"/>
        </w:rPr>
        <w:t xml:space="preserve">цом схватывания цементного теста считают время от начала </w:t>
      </w:r>
      <w:proofErr w:type="spellStart"/>
      <w:r w:rsidRPr="00F91BC7"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  <w:r w:rsidRPr="00F91BC7">
        <w:rPr>
          <w:rFonts w:ascii="Times New Roman" w:hAnsi="Times New Roman" w:cs="Times New Roman"/>
          <w:sz w:val="28"/>
          <w:szCs w:val="28"/>
        </w:rPr>
        <w:t xml:space="preserve"> до м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мента, когда игла опускается в тесто не более чем на 1-</w:t>
      </w:r>
      <w:smartTag w:uri="urn:schemas-microsoft-com:office:smarttags" w:element="metricconverter">
        <w:smartTagPr>
          <w:attr w:name="ProductID" w:val="2 м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2 мм</w:t>
        </w:r>
      </w:smartTag>
      <w:r w:rsidRPr="00F91BC7">
        <w:rPr>
          <w:rFonts w:ascii="Times New Roman" w:hAnsi="Times New Roman" w:cs="Times New Roman"/>
          <w:sz w:val="28"/>
          <w:szCs w:val="28"/>
        </w:rPr>
        <w:t>. Результ</w:t>
      </w:r>
      <w:r>
        <w:rPr>
          <w:rFonts w:ascii="Times New Roman" w:hAnsi="Times New Roman" w:cs="Times New Roman"/>
          <w:sz w:val="28"/>
          <w:szCs w:val="28"/>
        </w:rPr>
        <w:t>аты испыт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ний записывают в таблицу </w:t>
      </w:r>
      <w:r w:rsidRPr="00F91B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91BC7">
        <w:rPr>
          <w:rFonts w:ascii="Times New Roman" w:hAnsi="Times New Roman" w:cs="Times New Roman"/>
          <w:sz w:val="28"/>
          <w:szCs w:val="28"/>
        </w:rPr>
        <w:t>.</w:t>
      </w:r>
    </w:p>
    <w:p w:rsidR="00C6084F" w:rsidRPr="00F91BC7" w:rsidRDefault="00C6084F" w:rsidP="00C6084F">
      <w:pPr>
        <w:spacing w:after="0" w:line="240" w:lineRule="auto"/>
        <w:ind w:firstLine="528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b/>
          <w:i/>
          <w:sz w:val="28"/>
          <w:szCs w:val="28"/>
        </w:rPr>
        <w:t>Определение равномерности изменения объема</w:t>
      </w:r>
    </w:p>
    <w:p w:rsidR="00C6084F" w:rsidRPr="00F91BC7" w:rsidRDefault="00C6084F" w:rsidP="00C6084F">
      <w:pPr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Цементное тесто, оставшееся после предыдущего опыта, делят на 4 равные части. Из каждой части делают шарики, каждый из которых помещают на отдел</w:t>
      </w:r>
      <w:r w:rsidRPr="00F91BC7">
        <w:rPr>
          <w:rFonts w:ascii="Times New Roman" w:hAnsi="Times New Roman" w:cs="Times New Roman"/>
          <w:sz w:val="28"/>
          <w:szCs w:val="28"/>
        </w:rPr>
        <w:t>ь</w:t>
      </w:r>
      <w:r w:rsidRPr="00F91BC7">
        <w:rPr>
          <w:rFonts w:ascii="Times New Roman" w:hAnsi="Times New Roman" w:cs="Times New Roman"/>
          <w:sz w:val="28"/>
          <w:szCs w:val="28"/>
        </w:rPr>
        <w:t>ную стеклянную пластинку, предварительно протертую машинным маслом. П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стукивают ею о твердое основа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ние до образования из шариков лепешек диаме</w:t>
      </w:r>
      <w:r w:rsidRPr="00F91BC7">
        <w:rPr>
          <w:rFonts w:ascii="Times New Roman" w:hAnsi="Times New Roman" w:cs="Times New Roman"/>
          <w:sz w:val="28"/>
          <w:szCs w:val="28"/>
        </w:rPr>
        <w:t>т</w:t>
      </w:r>
      <w:r w:rsidRPr="00F91BC7">
        <w:rPr>
          <w:rFonts w:ascii="Times New Roman" w:hAnsi="Times New Roman" w:cs="Times New Roman"/>
          <w:sz w:val="28"/>
          <w:szCs w:val="28"/>
        </w:rPr>
        <w:t>ром 7-</w:t>
      </w:r>
      <w:smartTag w:uri="urn:schemas-microsoft-com:office:smarttags" w:element="metricconverter">
        <w:smartTagPr>
          <w:attr w:name="ProductID" w:val="8 с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и тол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щиной в середине около </w:t>
      </w:r>
      <w:smartTag w:uri="urn:schemas-microsoft-com:office:smarttags" w:element="metricconverter">
        <w:smartTagPr>
          <w:attr w:name="ProductID" w:val="1 с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F91BC7">
        <w:rPr>
          <w:rFonts w:ascii="Times New Roman" w:hAnsi="Times New Roman" w:cs="Times New Roman"/>
          <w:sz w:val="28"/>
          <w:szCs w:val="28"/>
        </w:rPr>
        <w:t>. Лепешки заглаживают смочен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ным водой ножом от наружных краев к центру до образования острых краев и гладкой закругленной поверхности.</w:t>
      </w:r>
    </w:p>
    <w:p w:rsidR="00C6084F" w:rsidRPr="00F91BC7" w:rsidRDefault="00C6084F" w:rsidP="00C6084F">
      <w:pPr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Приготовленные лепешки хранят в течение (24±2) ч с момента изготовления в ванне с гидравлическим зат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вором, а затем подвергают испытанию кипячением.</w:t>
      </w:r>
    </w:p>
    <w:p w:rsidR="00C6084F" w:rsidRPr="00F91BC7" w:rsidRDefault="00C6084F" w:rsidP="00C6084F">
      <w:pPr>
        <w:spacing w:after="0" w:line="240" w:lineRule="auto"/>
        <w:ind w:firstLine="52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Ванны с гидравлическим затвором для хранения образ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цов (рис.11) изготавл</w:t>
      </w:r>
      <w:r w:rsidRPr="00F91BC7">
        <w:rPr>
          <w:rFonts w:ascii="Times New Roman" w:hAnsi="Times New Roman" w:cs="Times New Roman"/>
          <w:sz w:val="28"/>
          <w:szCs w:val="28"/>
        </w:rPr>
        <w:t>и</w:t>
      </w:r>
      <w:r w:rsidRPr="00F91BC7">
        <w:rPr>
          <w:rFonts w:ascii="Times New Roman" w:hAnsi="Times New Roman" w:cs="Times New Roman"/>
          <w:sz w:val="28"/>
          <w:szCs w:val="28"/>
        </w:rPr>
        <w:t>вают из стойкого к коррозии матери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ала (оцинко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ванная сталь). В ваннах устана</w:t>
      </w:r>
      <w:r w:rsidRPr="00F91BC7">
        <w:rPr>
          <w:rFonts w:ascii="Times New Roman" w:hAnsi="Times New Roman" w:cs="Times New Roman"/>
          <w:sz w:val="28"/>
          <w:szCs w:val="28"/>
        </w:rPr>
        <w:t>в</w:t>
      </w:r>
      <w:r w:rsidRPr="00F91BC7">
        <w:rPr>
          <w:rFonts w:ascii="Times New Roman" w:hAnsi="Times New Roman" w:cs="Times New Roman"/>
          <w:sz w:val="28"/>
          <w:szCs w:val="28"/>
        </w:rPr>
        <w:t>ливают  решетки для размещения на них образцов. Под решеткой всегда должна быть вода.</w:t>
      </w:r>
    </w:p>
    <w:p w:rsidR="00C6084F" w:rsidRPr="00F91BC7" w:rsidRDefault="00C6084F" w:rsidP="00C6084F">
      <w:pPr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По истечении времени хранения две цемент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ные лепешки вынимают из ва</w:t>
      </w:r>
      <w:r w:rsidRPr="00F91BC7">
        <w:rPr>
          <w:rFonts w:ascii="Times New Roman" w:hAnsi="Times New Roman" w:cs="Times New Roman"/>
          <w:sz w:val="28"/>
          <w:szCs w:val="28"/>
        </w:rPr>
        <w:t>н</w:t>
      </w:r>
      <w:r w:rsidRPr="00F91BC7">
        <w:rPr>
          <w:rFonts w:ascii="Times New Roman" w:hAnsi="Times New Roman" w:cs="Times New Roman"/>
          <w:sz w:val="28"/>
          <w:szCs w:val="28"/>
        </w:rPr>
        <w:t>ны, снимают с пластинок и поме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щают в бачок, с водой на решетку. Воду в бачке доводят до кипе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ния, которое поддерживают в течение 3 ч, после чего лепешки в </w:t>
      </w:r>
      <w:r w:rsidRPr="00F91BC7">
        <w:rPr>
          <w:rFonts w:ascii="Times New Roman" w:hAnsi="Times New Roman" w:cs="Times New Roman"/>
          <w:sz w:val="28"/>
          <w:szCs w:val="28"/>
        </w:rPr>
        <w:lastRenderedPageBreak/>
        <w:t>бачке охлаждают и производят их внешний осмотр немедленно после извлечения из воды.</w:t>
      </w:r>
    </w:p>
    <w:p w:rsidR="00C6084F" w:rsidRPr="00F91BC7" w:rsidRDefault="00C6084F" w:rsidP="00C6084F">
      <w:pPr>
        <w:spacing w:after="0" w:line="240" w:lineRule="auto"/>
        <w:ind w:firstLine="52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Внутри бачка для испытания кипячением с регулятором уров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ня воды (рис. 12) помещают съемную решетчатую полку для лепешек, которая находится на расстоянии не менее </w:t>
      </w:r>
      <w:smartTag w:uri="urn:schemas-microsoft-com:office:smarttags" w:element="metricconverter">
        <w:smartTagPr>
          <w:attr w:name="ProductID" w:val="5 с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от дна бачка. Уровень воды в бачке должен перекрывать лепешки на 4-</w:t>
      </w:r>
      <w:smartTag w:uri="urn:schemas-microsoft-com:office:smarttags" w:element="metricconverter">
        <w:smartTagPr>
          <w:attr w:name="ProductID" w:val="6 с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в течение всего времени кипячения. Бачок с водой нагре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вают на любом нагревательном приборе, обеспечивающем дове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дение воды в бачке до кипения за 30-45 мин. </w:t>
      </w:r>
    </w:p>
    <w:p w:rsidR="00C6084F" w:rsidRDefault="00C6084F" w:rsidP="00C608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Цемент соответствует требованиям стандарта в отноше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нии равномерности изм</w:t>
      </w:r>
      <w:r w:rsidRPr="00F91BC7">
        <w:rPr>
          <w:rFonts w:ascii="Times New Roman" w:hAnsi="Times New Roman" w:cs="Times New Roman"/>
          <w:sz w:val="28"/>
          <w:szCs w:val="28"/>
        </w:rPr>
        <w:t>е</w:t>
      </w:r>
      <w:r w:rsidRPr="00F91BC7">
        <w:rPr>
          <w:rFonts w:ascii="Times New Roman" w:hAnsi="Times New Roman" w:cs="Times New Roman"/>
          <w:sz w:val="28"/>
          <w:szCs w:val="28"/>
        </w:rPr>
        <w:t>нения объема, если на лицевой стороне лепешек не обнаружено радиальных, д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ходящих до краев, трещин или сетки мелких трещин, видимых невооруженным глазом или в лупу, а также каких-либо искривлений и увеличения объема леп</w:t>
      </w:r>
      <w:r w:rsidRPr="00F91BC7">
        <w:rPr>
          <w:rFonts w:ascii="Times New Roman" w:hAnsi="Times New Roman" w:cs="Times New Roman"/>
          <w:sz w:val="28"/>
          <w:szCs w:val="28"/>
        </w:rPr>
        <w:t>е</w:t>
      </w:r>
      <w:r w:rsidRPr="00F91BC7">
        <w:rPr>
          <w:rFonts w:ascii="Times New Roman" w:hAnsi="Times New Roman" w:cs="Times New Roman"/>
          <w:sz w:val="28"/>
          <w:szCs w:val="28"/>
        </w:rPr>
        <w:t>шек. Искривления обнаруживают при помощи линейки, при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кладываемой к пл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ской поверхности лепешки, при этом обнару</w:t>
      </w:r>
      <w:r w:rsidRPr="00F91BC7">
        <w:rPr>
          <w:rFonts w:ascii="Times New Roman" w:hAnsi="Times New Roman" w:cs="Times New Roman"/>
          <w:sz w:val="28"/>
          <w:szCs w:val="28"/>
        </w:rPr>
        <w:softHyphen/>
        <w:t xml:space="preserve">живаемые искривления не должны превышать </w:t>
      </w:r>
      <w:smartTag w:uri="urn:schemas-microsoft-com:office:smarttags" w:element="metricconverter">
        <w:smartTagPr>
          <w:attr w:name="ProductID" w:val="2 мм"/>
        </w:smartTagPr>
        <w:r w:rsidRPr="00F91BC7">
          <w:rPr>
            <w:rFonts w:ascii="Times New Roman" w:hAnsi="Times New Roman" w:cs="Times New Roman"/>
            <w:sz w:val="28"/>
            <w:szCs w:val="28"/>
          </w:rPr>
          <w:t>2 мм</w:t>
        </w:r>
      </w:smartTag>
      <w:r w:rsidRPr="00F91BC7">
        <w:rPr>
          <w:rFonts w:ascii="Times New Roman" w:hAnsi="Times New Roman" w:cs="Times New Roman"/>
          <w:sz w:val="28"/>
          <w:szCs w:val="28"/>
        </w:rPr>
        <w:t xml:space="preserve"> на краю или в середине лепешки. Допускается в первые сутки после испытаний появление трещин усыхания, не доходящих до краев лепешек, при условии сохранения звонкого звука </w:t>
      </w:r>
      <w:proofErr w:type="gramStart"/>
      <w:r w:rsidRPr="00F91BC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91BC7">
        <w:rPr>
          <w:rFonts w:ascii="Times New Roman" w:hAnsi="Times New Roman" w:cs="Times New Roman"/>
          <w:sz w:val="28"/>
          <w:szCs w:val="28"/>
        </w:rPr>
        <w:t xml:space="preserve"> постукиваний лепешек одна о др</w:t>
      </w:r>
      <w:r w:rsidRPr="00F91BC7">
        <w:rPr>
          <w:rFonts w:ascii="Times New Roman" w:hAnsi="Times New Roman" w:cs="Times New Roman"/>
          <w:sz w:val="28"/>
          <w:szCs w:val="28"/>
        </w:rPr>
        <w:t>у</w:t>
      </w:r>
      <w:r w:rsidRPr="00F91BC7">
        <w:rPr>
          <w:rFonts w:ascii="Times New Roman" w:hAnsi="Times New Roman" w:cs="Times New Roman"/>
          <w:sz w:val="28"/>
          <w:szCs w:val="28"/>
        </w:rPr>
        <w:t>гую. Образцы лепешек, выдержавших и не выдер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жавших испытание на равн</w:t>
      </w:r>
      <w:r w:rsidRPr="00F91BC7">
        <w:rPr>
          <w:rFonts w:ascii="Times New Roman" w:hAnsi="Times New Roman" w:cs="Times New Roman"/>
          <w:sz w:val="28"/>
          <w:szCs w:val="28"/>
        </w:rPr>
        <w:t>о</w:t>
      </w:r>
      <w:r w:rsidRPr="00F91BC7">
        <w:rPr>
          <w:rFonts w:ascii="Times New Roman" w:hAnsi="Times New Roman" w:cs="Times New Roman"/>
          <w:sz w:val="28"/>
          <w:szCs w:val="28"/>
        </w:rPr>
        <w:t>мерность изменения объема, приведе</w:t>
      </w:r>
      <w:r w:rsidRPr="00F91BC7">
        <w:rPr>
          <w:rFonts w:ascii="Times New Roman" w:hAnsi="Times New Roman" w:cs="Times New Roman"/>
          <w:sz w:val="28"/>
          <w:szCs w:val="28"/>
        </w:rPr>
        <w:softHyphen/>
        <w:t>ны в табл</w:t>
      </w:r>
      <w:r>
        <w:rPr>
          <w:rFonts w:ascii="Times New Roman" w:hAnsi="Times New Roman" w:cs="Times New Roman"/>
          <w:sz w:val="28"/>
          <w:szCs w:val="28"/>
        </w:rPr>
        <w:t>ицу 16</w:t>
      </w:r>
      <w:r w:rsidRPr="00F91BC7">
        <w:rPr>
          <w:rFonts w:ascii="Times New Roman" w:hAnsi="Times New Roman" w:cs="Times New Roman"/>
          <w:sz w:val="28"/>
          <w:szCs w:val="28"/>
        </w:rPr>
        <w:t>.</w:t>
      </w:r>
    </w:p>
    <w:p w:rsidR="00C6084F" w:rsidRPr="00CC7820" w:rsidRDefault="00C6084F" w:rsidP="00C6084F">
      <w:pPr>
        <w:rPr>
          <w:rFonts w:ascii="Times New Roman" w:hAnsi="Times New Roman" w:cs="Times New Roman"/>
          <w:sz w:val="28"/>
          <w:szCs w:val="28"/>
        </w:rPr>
      </w:pPr>
      <w:r w:rsidRPr="00CC7820">
        <w:rPr>
          <w:rFonts w:ascii="Times New Roman" w:hAnsi="Times New Roman" w:cs="Times New Roman"/>
          <w:sz w:val="28"/>
          <w:szCs w:val="28"/>
        </w:rPr>
        <w:t>Таблица 16.          Равномерность изменения объема при твердении</w:t>
      </w:r>
    </w:p>
    <w:tbl>
      <w:tblPr>
        <w:tblStyle w:val="a4"/>
        <w:tblW w:w="0" w:type="auto"/>
        <w:tblLook w:val="04A0"/>
      </w:tblPr>
      <w:tblGrid>
        <w:gridCol w:w="5069"/>
        <w:gridCol w:w="5068"/>
      </w:tblGrid>
      <w:tr w:rsidR="00C6084F" w:rsidRPr="00F91BC7" w:rsidTr="00DC391C">
        <w:tc>
          <w:tcPr>
            <w:tcW w:w="5210" w:type="dxa"/>
          </w:tcPr>
          <w:p w:rsidR="00C6084F" w:rsidRPr="00CC7820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Лепешки, выдержавшие </w:t>
            </w:r>
          </w:p>
          <w:p w:rsidR="00C6084F" w:rsidRPr="00CC7820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</w:p>
          <w:p w:rsidR="00C6084F" w:rsidRPr="00CC7820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на равномерность изменения объема</w:t>
            </w:r>
          </w:p>
        </w:tc>
        <w:tc>
          <w:tcPr>
            <w:tcW w:w="5210" w:type="dxa"/>
          </w:tcPr>
          <w:p w:rsidR="00C6084F" w:rsidRPr="00CC7820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Лепешки, не выдержавшие      испытания</w:t>
            </w:r>
          </w:p>
          <w:p w:rsidR="00C6084F" w:rsidRPr="00CC7820" w:rsidRDefault="00C6084F" w:rsidP="00D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на равномерность изменения объема</w:t>
            </w:r>
          </w:p>
        </w:tc>
      </w:tr>
      <w:tr w:rsidR="00C6084F" w:rsidRPr="00F91BC7" w:rsidTr="00DC391C">
        <w:tc>
          <w:tcPr>
            <w:tcW w:w="5210" w:type="dxa"/>
          </w:tcPr>
          <w:p w:rsidR="00C6084F" w:rsidRPr="00F91BC7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81275" cy="1342263"/>
                  <wp:effectExtent l="19050" t="0" r="9525" b="0"/>
                  <wp:docPr id="14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342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0" w:type="dxa"/>
          </w:tcPr>
          <w:p w:rsidR="00C6084F" w:rsidRPr="00F91BC7" w:rsidRDefault="00C6084F" w:rsidP="00DC391C">
            <w:pPr>
              <w:ind w:firstLine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590800" cy="1404228"/>
                  <wp:effectExtent l="19050" t="0" r="0" b="0"/>
                  <wp:docPr id="17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4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084F" w:rsidRDefault="00C6084F" w:rsidP="00C6084F">
      <w:pPr>
        <w:pStyle w:val="a3"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 xml:space="preserve">3. Самостоятельная работа </w:t>
      </w:r>
      <w:proofErr w:type="gramStart"/>
      <w:r w:rsidRPr="00F436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436C1">
        <w:rPr>
          <w:rFonts w:ascii="Times New Roman" w:hAnsi="Times New Roman" w:cs="Times New Roman"/>
          <w:sz w:val="28"/>
          <w:szCs w:val="28"/>
        </w:rPr>
        <w:t>.</w:t>
      </w:r>
    </w:p>
    <w:p w:rsidR="00C6084F" w:rsidRPr="00CC7820" w:rsidRDefault="00C6084F" w:rsidP="00C6084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C7820">
        <w:rPr>
          <w:rFonts w:ascii="Times New Roman" w:hAnsi="Times New Roman" w:cs="Times New Roman"/>
          <w:sz w:val="28"/>
          <w:szCs w:val="28"/>
        </w:rPr>
        <w:t xml:space="preserve">Таблица 14.                      </w:t>
      </w:r>
      <w:proofErr w:type="spellStart"/>
      <w:r w:rsidRPr="00CC7820">
        <w:rPr>
          <w:rFonts w:ascii="Times New Roman" w:hAnsi="Times New Roman" w:cs="Times New Roman"/>
          <w:sz w:val="28"/>
          <w:szCs w:val="28"/>
        </w:rPr>
        <w:t>Водопотребность</w:t>
      </w:r>
      <w:proofErr w:type="spellEnd"/>
      <w:r w:rsidRPr="00CC7820">
        <w:rPr>
          <w:rFonts w:ascii="Times New Roman" w:hAnsi="Times New Roman" w:cs="Times New Roman"/>
          <w:sz w:val="28"/>
          <w:szCs w:val="28"/>
        </w:rPr>
        <w:t xml:space="preserve"> цемента</w:t>
      </w:r>
    </w:p>
    <w:tbl>
      <w:tblPr>
        <w:tblStyle w:val="a4"/>
        <w:tblW w:w="10065" w:type="dxa"/>
        <w:tblInd w:w="108" w:type="dxa"/>
        <w:tblLayout w:type="fixed"/>
        <w:tblLook w:val="01E0"/>
      </w:tblPr>
      <w:tblGrid>
        <w:gridCol w:w="1560"/>
        <w:gridCol w:w="2268"/>
        <w:gridCol w:w="1843"/>
        <w:gridCol w:w="2042"/>
        <w:gridCol w:w="2352"/>
      </w:tblGrid>
      <w:tr w:rsidR="00C6084F" w:rsidRPr="00F91BC7" w:rsidTr="00FD130E">
        <w:tc>
          <w:tcPr>
            <w:tcW w:w="1560" w:type="dxa"/>
          </w:tcPr>
          <w:p w:rsidR="00C6084F" w:rsidRPr="00CC7820" w:rsidRDefault="00C6084F" w:rsidP="00DC391C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№ испыт</w:t>
            </w: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</w:tcPr>
          <w:p w:rsidR="00C6084F" w:rsidRPr="00CC7820" w:rsidRDefault="00C6084F" w:rsidP="00DC391C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Кол-во цемента, 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843" w:type="dxa"/>
          </w:tcPr>
          <w:p w:rsidR="00C6084F" w:rsidRPr="00CC7820" w:rsidRDefault="00C6084F" w:rsidP="00DC391C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Кол-во воды, мл</w:t>
            </w:r>
          </w:p>
        </w:tc>
        <w:tc>
          <w:tcPr>
            <w:tcW w:w="2042" w:type="dxa"/>
          </w:tcPr>
          <w:p w:rsidR="00C6084F" w:rsidRPr="00CC7820" w:rsidRDefault="00C6084F" w:rsidP="00DC391C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Пестик не дох</w:t>
            </w: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дит до дна, 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352" w:type="dxa"/>
          </w:tcPr>
          <w:p w:rsidR="00C6084F" w:rsidRPr="00CC7820" w:rsidRDefault="00C6084F" w:rsidP="00DC391C">
            <w:pPr>
              <w:ind w:firstLine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Водопотребность</w:t>
            </w:r>
            <w:proofErr w:type="spell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 цемента, %</w:t>
            </w:r>
          </w:p>
        </w:tc>
      </w:tr>
      <w:tr w:rsidR="00C6084F" w:rsidRPr="00F91BC7" w:rsidTr="00FD130E">
        <w:tc>
          <w:tcPr>
            <w:tcW w:w="1560" w:type="dxa"/>
          </w:tcPr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6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67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67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042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84F" w:rsidRPr="00F91BC7" w:rsidTr="00FD130E">
        <w:tc>
          <w:tcPr>
            <w:tcW w:w="1560" w:type="dxa"/>
          </w:tcPr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6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</w:tcPr>
          <w:p w:rsidR="00C6084F" w:rsidRPr="00647678" w:rsidRDefault="00C6084F" w:rsidP="00DC391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130E" w:rsidRDefault="00FD130E" w:rsidP="00C6084F">
      <w:pPr>
        <w:spacing w:after="0" w:line="240" w:lineRule="auto"/>
        <w:ind w:firstLine="528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C6084F" w:rsidRPr="00CC7820" w:rsidRDefault="00C6084F" w:rsidP="00C6084F">
      <w:pPr>
        <w:spacing w:after="0" w:line="240" w:lineRule="auto"/>
        <w:ind w:firstLine="528"/>
        <w:contextualSpacing/>
        <w:rPr>
          <w:rFonts w:ascii="Times New Roman" w:hAnsi="Times New Roman" w:cs="Times New Roman"/>
          <w:sz w:val="28"/>
          <w:szCs w:val="28"/>
        </w:rPr>
      </w:pPr>
      <w:r w:rsidRPr="00CC7820">
        <w:rPr>
          <w:rFonts w:ascii="Times New Roman" w:hAnsi="Times New Roman" w:cs="Times New Roman"/>
          <w:sz w:val="28"/>
          <w:szCs w:val="28"/>
        </w:rPr>
        <w:t>Таблица 15.               Сроки схватывания цемента</w:t>
      </w:r>
    </w:p>
    <w:tbl>
      <w:tblPr>
        <w:tblStyle w:val="a4"/>
        <w:tblW w:w="0" w:type="auto"/>
        <w:tblLook w:val="04A0"/>
      </w:tblPr>
      <w:tblGrid>
        <w:gridCol w:w="2758"/>
        <w:gridCol w:w="3621"/>
        <w:gridCol w:w="3758"/>
      </w:tblGrid>
      <w:tr w:rsidR="00C6084F" w:rsidRPr="00F91BC7" w:rsidTr="00FD130E">
        <w:tc>
          <w:tcPr>
            <w:tcW w:w="2758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proofErr w:type="spell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затворения</w:t>
            </w:r>
            <w:proofErr w:type="spellEnd"/>
          </w:p>
        </w:tc>
        <w:tc>
          <w:tcPr>
            <w:tcW w:w="3621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Время начала схватывания</w:t>
            </w:r>
          </w:p>
        </w:tc>
        <w:tc>
          <w:tcPr>
            <w:tcW w:w="3758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Время конца схватывания</w:t>
            </w:r>
          </w:p>
        </w:tc>
      </w:tr>
      <w:tr w:rsidR="00C6084F" w:rsidRPr="00F91BC7" w:rsidTr="00FD130E">
        <w:tc>
          <w:tcPr>
            <w:tcW w:w="2758" w:type="dxa"/>
          </w:tcPr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____ час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  <w:tc>
          <w:tcPr>
            <w:tcW w:w="3621" w:type="dxa"/>
          </w:tcPr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____ час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  <w:tc>
          <w:tcPr>
            <w:tcW w:w="3758" w:type="dxa"/>
          </w:tcPr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4F" w:rsidRPr="00CC7820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____ час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 xml:space="preserve">______ </w:t>
            </w:r>
            <w:proofErr w:type="gramStart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ин.</w:t>
            </w:r>
          </w:p>
        </w:tc>
      </w:tr>
      <w:tr w:rsidR="00C6084F" w:rsidRPr="00F91BC7" w:rsidTr="00FD130E">
        <w:tc>
          <w:tcPr>
            <w:tcW w:w="2758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3621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Начало схватывания, мин</w:t>
            </w:r>
          </w:p>
        </w:tc>
        <w:tc>
          <w:tcPr>
            <w:tcW w:w="3758" w:type="dxa"/>
          </w:tcPr>
          <w:p w:rsidR="00C6084F" w:rsidRPr="00CC7820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20">
              <w:rPr>
                <w:rFonts w:ascii="Times New Roman" w:hAnsi="Times New Roman" w:cs="Times New Roman"/>
                <w:sz w:val="24"/>
                <w:szCs w:val="24"/>
              </w:rPr>
              <w:t>Конец схватывания, мин.</w:t>
            </w:r>
          </w:p>
        </w:tc>
      </w:tr>
      <w:tr w:rsidR="00C6084F" w:rsidRPr="00F91BC7" w:rsidTr="00FD130E">
        <w:tc>
          <w:tcPr>
            <w:tcW w:w="2758" w:type="dxa"/>
          </w:tcPr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4F" w:rsidRPr="00647678" w:rsidRDefault="00C6084F" w:rsidP="00DC391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678">
              <w:rPr>
                <w:rFonts w:ascii="Times New Roman" w:hAnsi="Times New Roman" w:cs="Times New Roman"/>
                <w:sz w:val="24"/>
                <w:szCs w:val="24"/>
              </w:rPr>
              <w:t>------</w:t>
            </w:r>
          </w:p>
        </w:tc>
        <w:tc>
          <w:tcPr>
            <w:tcW w:w="3621" w:type="dxa"/>
          </w:tcPr>
          <w:p w:rsidR="00C6084F" w:rsidRPr="00647678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8" w:type="dxa"/>
          </w:tcPr>
          <w:p w:rsidR="00C6084F" w:rsidRPr="00647678" w:rsidRDefault="00C6084F" w:rsidP="00DC391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84F" w:rsidRPr="00F436C1" w:rsidRDefault="00C6084F" w:rsidP="00C6084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F436C1">
        <w:rPr>
          <w:rFonts w:ascii="Times New Roman" w:hAnsi="Times New Roman" w:cs="Times New Roman"/>
          <w:sz w:val="28"/>
          <w:szCs w:val="28"/>
        </w:rPr>
        <w:t>4. Отчет о проделанной работе.</w:t>
      </w:r>
    </w:p>
    <w:p w:rsidR="00C6084F" w:rsidRPr="00CC7820" w:rsidRDefault="00C6084F" w:rsidP="00C6084F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CC7820">
        <w:rPr>
          <w:rFonts w:ascii="Times New Roman" w:hAnsi="Times New Roman" w:cs="Times New Roman"/>
          <w:sz w:val="28"/>
          <w:szCs w:val="28"/>
          <w:u w:val="single"/>
        </w:rPr>
        <w:lastRenderedPageBreak/>
        <w:t>Вывод:</w:t>
      </w:r>
      <w:r w:rsidRPr="00CC7820">
        <w:rPr>
          <w:rFonts w:ascii="Times New Roman" w:hAnsi="Times New Roman" w:cs="Times New Roman"/>
          <w:sz w:val="28"/>
          <w:szCs w:val="28"/>
        </w:rPr>
        <w:t xml:space="preserve">  Марка и класс цемента:</w:t>
      </w:r>
    </w:p>
    <w:p w:rsidR="00C6084F" w:rsidRPr="00823AA7" w:rsidRDefault="00C6084F" w:rsidP="00C6084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6084F" w:rsidRPr="00FD6C95" w:rsidRDefault="00C6084F" w:rsidP="00693EC5">
      <w:pPr>
        <w:pStyle w:val="af4"/>
        <w:widowControl w:val="0"/>
        <w:numPr>
          <w:ilvl w:val="0"/>
          <w:numId w:val="3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31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>Л.Н. Попов  Строительные материалы и изделия: Учеб. / Попов Л.Н.,    Н.Л.</w:t>
      </w:r>
      <w:r w:rsidRPr="00FD6C95">
        <w:rPr>
          <w:color w:val="000000"/>
          <w:spacing w:val="-1"/>
          <w:sz w:val="28"/>
          <w:szCs w:val="28"/>
        </w:rPr>
        <w:br/>
      </w:r>
      <w:r w:rsidRPr="00FD6C95">
        <w:rPr>
          <w:color w:val="000000"/>
          <w:spacing w:val="2"/>
          <w:sz w:val="28"/>
          <w:szCs w:val="28"/>
        </w:rPr>
        <w:t>Попов, - М.: ГУП ЦПП, 2013. - 384 с.</w:t>
      </w:r>
    </w:p>
    <w:p w:rsidR="00C6084F" w:rsidRPr="00FD6C95" w:rsidRDefault="00C6084F" w:rsidP="00693EC5">
      <w:pPr>
        <w:pStyle w:val="af4"/>
        <w:widowControl w:val="0"/>
        <w:numPr>
          <w:ilvl w:val="0"/>
          <w:numId w:val="36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17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 xml:space="preserve">Л.Н. Попов Лабораторные работы по дисциплине «Строительные </w:t>
      </w:r>
      <w:proofErr w:type="spellStart"/>
      <w:proofErr w:type="gramStart"/>
      <w:r w:rsidRPr="00FD6C95">
        <w:rPr>
          <w:color w:val="000000"/>
          <w:spacing w:val="-1"/>
          <w:sz w:val="28"/>
          <w:szCs w:val="28"/>
        </w:rPr>
        <w:t>материа</w:t>
      </w:r>
      <w:proofErr w:type="spellEnd"/>
      <w:r w:rsidRPr="00FD6C95">
        <w:rPr>
          <w:color w:val="000000"/>
          <w:spacing w:val="-1"/>
          <w:sz w:val="28"/>
          <w:szCs w:val="28"/>
        </w:rPr>
        <w:softHyphen/>
      </w:r>
      <w:r w:rsidRPr="00FD6C95">
        <w:rPr>
          <w:color w:val="000000"/>
          <w:spacing w:val="-1"/>
          <w:sz w:val="28"/>
          <w:szCs w:val="28"/>
        </w:rPr>
        <w:br/>
      </w:r>
      <w:proofErr w:type="spellStart"/>
      <w:r w:rsidRPr="00FD6C95">
        <w:rPr>
          <w:color w:val="000000"/>
          <w:spacing w:val="1"/>
          <w:sz w:val="28"/>
          <w:szCs w:val="28"/>
        </w:rPr>
        <w:t>лы</w:t>
      </w:r>
      <w:proofErr w:type="spellEnd"/>
      <w:proofErr w:type="gramEnd"/>
      <w:r w:rsidRPr="00FD6C95">
        <w:rPr>
          <w:color w:val="000000"/>
          <w:spacing w:val="1"/>
          <w:sz w:val="28"/>
          <w:szCs w:val="28"/>
        </w:rPr>
        <w:t xml:space="preserve"> и изделия»: Учеб. / Попов Л.Н., Н.Л. Попов, - М.: ИНФРА-М,   2013. -</w:t>
      </w:r>
      <w:r w:rsidRPr="00FD6C95">
        <w:rPr>
          <w:color w:val="000000"/>
          <w:spacing w:val="1"/>
          <w:sz w:val="28"/>
          <w:szCs w:val="28"/>
        </w:rPr>
        <w:br/>
      </w:r>
      <w:r w:rsidRPr="00FD6C95">
        <w:rPr>
          <w:color w:val="000000"/>
          <w:spacing w:val="-5"/>
          <w:sz w:val="28"/>
          <w:szCs w:val="28"/>
        </w:rPr>
        <w:t>223 с.</w:t>
      </w:r>
    </w:p>
    <w:p w:rsidR="00C6084F" w:rsidRPr="004C5F05" w:rsidRDefault="00C6084F" w:rsidP="00C6084F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</w:rPr>
      </w:pPr>
      <w:r>
        <w:rPr>
          <w:color w:val="000000"/>
          <w:spacing w:val="2"/>
          <w:sz w:val="28"/>
        </w:rPr>
        <w:t>Нормативная литература</w:t>
      </w:r>
    </w:p>
    <w:p w:rsidR="00C6084F" w:rsidRPr="00FD6C95" w:rsidRDefault="00C6084F" w:rsidP="00C6084F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20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31108-2003 Цементы общестроительные. Технические условия.</w:t>
      </w:r>
    </w:p>
    <w:p w:rsidR="00C6084F" w:rsidRPr="00FD6C95" w:rsidRDefault="00C6084F" w:rsidP="00C6084F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15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30515-97 Цементы. Общие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tabs>
          <w:tab w:val="left" w:pos="284"/>
        </w:tabs>
        <w:spacing w:after="0" w:line="240" w:lineRule="auto"/>
        <w:ind w:left="567"/>
      </w:pPr>
      <w:r w:rsidRPr="00B743B6">
        <w:rPr>
          <w:color w:val="000000"/>
          <w:spacing w:val="-3"/>
          <w:sz w:val="28"/>
          <w:szCs w:val="28"/>
        </w:rPr>
        <w:t xml:space="preserve">ГОСТ 10178-85 Портландцемент и </w:t>
      </w:r>
      <w:proofErr w:type="spellStart"/>
      <w:r w:rsidRPr="00B743B6">
        <w:rPr>
          <w:color w:val="000000"/>
          <w:spacing w:val="-3"/>
          <w:sz w:val="28"/>
          <w:szCs w:val="28"/>
        </w:rPr>
        <w:t>шлакопортландцемент</w:t>
      </w:r>
      <w:proofErr w:type="spellEnd"/>
      <w:r w:rsidRPr="00B743B6">
        <w:rPr>
          <w:color w:val="000000"/>
          <w:spacing w:val="-3"/>
          <w:sz w:val="28"/>
          <w:szCs w:val="28"/>
        </w:rPr>
        <w:t xml:space="preserve">. Технические </w:t>
      </w:r>
      <w:r w:rsidRPr="00B743B6">
        <w:rPr>
          <w:color w:val="000000"/>
          <w:spacing w:val="-4"/>
          <w:sz w:val="28"/>
          <w:szCs w:val="28"/>
        </w:rPr>
        <w:t>усл</w:t>
      </w:r>
      <w:r w:rsidRPr="00B743B6">
        <w:rPr>
          <w:color w:val="000000"/>
          <w:spacing w:val="-4"/>
          <w:sz w:val="28"/>
          <w:szCs w:val="28"/>
        </w:rPr>
        <w:t>о</w:t>
      </w:r>
      <w:r w:rsidRPr="00B743B6">
        <w:rPr>
          <w:color w:val="000000"/>
          <w:spacing w:val="-4"/>
          <w:sz w:val="28"/>
          <w:szCs w:val="28"/>
        </w:rPr>
        <w:t>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187"/>
        <w:jc w:val="both"/>
      </w:pPr>
      <w:r w:rsidRPr="00B743B6">
        <w:rPr>
          <w:color w:val="000000"/>
          <w:spacing w:val="-2"/>
          <w:sz w:val="28"/>
          <w:szCs w:val="28"/>
        </w:rPr>
        <w:t>ГОСТ 25328-82 Цемент для строительных растворов. Технические усло</w:t>
      </w:r>
      <w:r w:rsidRPr="00B743B6">
        <w:rPr>
          <w:color w:val="000000"/>
          <w:spacing w:val="-2"/>
          <w:sz w:val="28"/>
          <w:szCs w:val="28"/>
        </w:rPr>
        <w:softHyphen/>
      </w:r>
      <w:r w:rsidRPr="00B743B6">
        <w:rPr>
          <w:color w:val="000000"/>
          <w:spacing w:val="-10"/>
          <w:sz w:val="28"/>
          <w:szCs w:val="28"/>
        </w:rPr>
        <w:t>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24640-91 Добавки для цементов. Классификация.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310.1-76 Цементы. Методы испытаний. Общие положения схваты</w:t>
      </w:r>
      <w:r w:rsidRPr="00B743B6">
        <w:rPr>
          <w:color w:val="000000"/>
          <w:spacing w:val="-1"/>
          <w:sz w:val="28"/>
          <w:szCs w:val="28"/>
        </w:rPr>
        <w:softHyphen/>
        <w:t>вания и равномерности измерения объема.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 xml:space="preserve">ГОСТ 310.4-81 Цементы. Методы определения предела прочности при </w:t>
      </w:r>
      <w:r w:rsidRPr="00B743B6">
        <w:rPr>
          <w:color w:val="000000"/>
          <w:spacing w:val="-1"/>
          <w:sz w:val="28"/>
          <w:szCs w:val="28"/>
        </w:rPr>
        <w:t>изгибе и сжатии.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9179-77 Известь строительная.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 xml:space="preserve">ГОСТ 125-79 </w:t>
      </w:r>
      <w:proofErr w:type="gramStart"/>
      <w:r w:rsidRPr="00B743B6">
        <w:rPr>
          <w:color w:val="000000"/>
          <w:spacing w:val="-1"/>
          <w:sz w:val="28"/>
          <w:szCs w:val="28"/>
        </w:rPr>
        <w:t>Вяжущие</w:t>
      </w:r>
      <w:proofErr w:type="gramEnd"/>
      <w:r w:rsidRPr="00B743B6">
        <w:rPr>
          <w:color w:val="000000"/>
          <w:spacing w:val="-1"/>
          <w:sz w:val="28"/>
          <w:szCs w:val="28"/>
        </w:rPr>
        <w:t xml:space="preserve"> гипсовые.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379-95 Кирпич и камни силикатные.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530-95 Кирпич и камни керамические.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34"/>
        <w:jc w:val="both"/>
      </w:pPr>
      <w:r w:rsidRPr="00B743B6">
        <w:rPr>
          <w:color w:val="000000"/>
          <w:spacing w:val="-1"/>
          <w:sz w:val="28"/>
          <w:szCs w:val="28"/>
        </w:rPr>
        <w:t>ГОСТ 7484-78 Кирпич и камни керамические лицевые. Технические усло</w:t>
      </w:r>
      <w:r w:rsidRPr="00B743B6">
        <w:rPr>
          <w:color w:val="000000"/>
          <w:spacing w:val="-1"/>
          <w:sz w:val="28"/>
          <w:szCs w:val="28"/>
        </w:rPr>
        <w:softHyphen/>
      </w:r>
      <w:r w:rsidRPr="00B743B6">
        <w:rPr>
          <w:color w:val="000000"/>
          <w:spacing w:val="-9"/>
          <w:sz w:val="28"/>
          <w:szCs w:val="28"/>
        </w:rPr>
        <w:t>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4001-84 Камни стеновые из горных пород.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>ГОСТ 6133-84 Камни бетонные стеновые.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21520-89 Блоки из ячеистого бетона, мелкие.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230"/>
        <w:jc w:val="both"/>
      </w:pPr>
      <w:r w:rsidRPr="00B743B6">
        <w:rPr>
          <w:color w:val="000000"/>
          <w:spacing w:val="-1"/>
          <w:sz w:val="28"/>
          <w:szCs w:val="28"/>
        </w:rPr>
        <w:t>ГОСТ 7025-91 Кирпич и камни керамические и силикатные. Методы оп</w:t>
      </w:r>
      <w:r w:rsidRPr="00B743B6">
        <w:rPr>
          <w:color w:val="000000"/>
          <w:spacing w:val="-1"/>
          <w:sz w:val="28"/>
          <w:szCs w:val="28"/>
        </w:rPr>
        <w:softHyphen/>
      </w:r>
      <w:r w:rsidRPr="00B743B6">
        <w:rPr>
          <w:color w:val="000000"/>
          <w:sz w:val="28"/>
          <w:szCs w:val="28"/>
        </w:rPr>
        <w:t xml:space="preserve">ределения </w:t>
      </w:r>
      <w:proofErr w:type="spellStart"/>
      <w:r w:rsidRPr="00B743B6">
        <w:rPr>
          <w:color w:val="000000"/>
          <w:sz w:val="28"/>
          <w:szCs w:val="28"/>
        </w:rPr>
        <w:t>водопоглощения</w:t>
      </w:r>
      <w:proofErr w:type="spellEnd"/>
      <w:r w:rsidRPr="00B743B6">
        <w:rPr>
          <w:color w:val="000000"/>
          <w:sz w:val="28"/>
          <w:szCs w:val="28"/>
        </w:rPr>
        <w:t>, плотности и контроля морозостойкости.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29"/>
        <w:jc w:val="both"/>
      </w:pPr>
      <w:r w:rsidRPr="00B743B6">
        <w:rPr>
          <w:color w:val="000000"/>
          <w:spacing w:val="-1"/>
          <w:sz w:val="28"/>
          <w:szCs w:val="28"/>
        </w:rPr>
        <w:t>ГОСТ 8462-85 Материалы стеновые. Методы определения пределов проч</w:t>
      </w:r>
      <w:r w:rsidRPr="00B743B6">
        <w:rPr>
          <w:color w:val="000000"/>
          <w:spacing w:val="-1"/>
          <w:sz w:val="28"/>
          <w:szCs w:val="28"/>
        </w:rPr>
        <w:softHyphen/>
        <w:t>ности при сжатии и изгибе.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182"/>
        <w:jc w:val="both"/>
      </w:pPr>
      <w:r w:rsidRPr="00B743B6">
        <w:rPr>
          <w:color w:val="000000"/>
          <w:spacing w:val="-1"/>
          <w:sz w:val="28"/>
          <w:szCs w:val="28"/>
        </w:rPr>
        <w:t>ГОСТ 30547-97 Материалы рулонные кровельные и гидроизоляционные. Общие технические условия.</w:t>
      </w:r>
    </w:p>
    <w:p w:rsidR="00C6084F" w:rsidRPr="00B743B6" w:rsidRDefault="00C6084F" w:rsidP="00C6084F">
      <w:pPr>
        <w:pStyle w:val="af4"/>
        <w:shd w:val="clear" w:color="auto" w:fill="FFFFFF"/>
        <w:spacing w:after="0" w:line="240" w:lineRule="auto"/>
        <w:ind w:left="567" w:right="120"/>
        <w:jc w:val="both"/>
        <w:rPr>
          <w:b/>
          <w:sz w:val="28"/>
          <w:szCs w:val="28"/>
        </w:rPr>
      </w:pPr>
      <w:r w:rsidRPr="00B743B6">
        <w:rPr>
          <w:color w:val="000000"/>
          <w:spacing w:val="-1"/>
          <w:sz w:val="28"/>
          <w:szCs w:val="28"/>
        </w:rPr>
        <w:t>ГОСТ 25591-83 Мастики кровельные и гидроизоляционные. Классифика</w:t>
      </w:r>
      <w:r w:rsidRPr="00B743B6">
        <w:rPr>
          <w:color w:val="000000"/>
          <w:spacing w:val="-1"/>
          <w:sz w:val="28"/>
          <w:szCs w:val="28"/>
        </w:rPr>
        <w:softHyphen/>
        <w:t>ция и общие технические требования.</w:t>
      </w:r>
    </w:p>
    <w:p w:rsidR="00C6084F" w:rsidRPr="00823AA7" w:rsidRDefault="00C6084F" w:rsidP="00C6084F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3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6084F" w:rsidRPr="00FD130E" w:rsidRDefault="00C6084F" w:rsidP="00FD130E">
      <w:pPr>
        <w:pStyle w:val="af4"/>
        <w:numPr>
          <w:ilvl w:val="0"/>
          <w:numId w:val="36"/>
        </w:numPr>
        <w:spacing w:after="0" w:line="240" w:lineRule="auto"/>
        <w:jc w:val="both"/>
        <w:rPr>
          <w:b/>
          <w:sz w:val="28"/>
          <w:szCs w:val="28"/>
        </w:rPr>
      </w:pPr>
      <w:proofErr w:type="spellStart"/>
      <w:r w:rsidRPr="00FD130E">
        <w:rPr>
          <w:color w:val="000000"/>
          <w:spacing w:val="-1"/>
          <w:sz w:val="28"/>
        </w:rPr>
        <w:t>Митякин</w:t>
      </w:r>
      <w:proofErr w:type="spellEnd"/>
      <w:r w:rsidRPr="00FD130E">
        <w:rPr>
          <w:color w:val="000000"/>
          <w:spacing w:val="-1"/>
          <w:sz w:val="28"/>
        </w:rPr>
        <w:t xml:space="preserve"> С.Д. Строительные материалы </w:t>
      </w:r>
      <w:proofErr w:type="spellStart"/>
      <w:r w:rsidRPr="00FD130E">
        <w:rPr>
          <w:color w:val="000000"/>
          <w:spacing w:val="-1"/>
          <w:sz w:val="28"/>
        </w:rPr>
        <w:t>ельства</w:t>
      </w:r>
      <w:proofErr w:type="spellEnd"/>
      <w:r w:rsidRPr="00FD130E">
        <w:rPr>
          <w:color w:val="000000"/>
          <w:spacing w:val="-1"/>
          <w:sz w:val="28"/>
        </w:rPr>
        <w:t xml:space="preserve">. </w:t>
      </w:r>
      <w:r w:rsidRPr="00FD130E">
        <w:rPr>
          <w:sz w:val="28"/>
          <w:szCs w:val="28"/>
        </w:rPr>
        <w:t xml:space="preserve">[Электронный ресурс]: учебное пособие/ </w:t>
      </w:r>
      <w:proofErr w:type="spellStart"/>
      <w:r w:rsidRPr="00FD130E">
        <w:rPr>
          <w:color w:val="000000"/>
          <w:spacing w:val="-1"/>
          <w:sz w:val="28"/>
        </w:rPr>
        <w:t>Митякин</w:t>
      </w:r>
      <w:proofErr w:type="spellEnd"/>
      <w:r w:rsidRPr="00FD130E">
        <w:rPr>
          <w:color w:val="000000"/>
          <w:spacing w:val="-1"/>
          <w:sz w:val="28"/>
        </w:rPr>
        <w:t xml:space="preserve"> С.Д. </w:t>
      </w:r>
      <w:r w:rsidRPr="00FD130E">
        <w:rPr>
          <w:sz w:val="28"/>
          <w:szCs w:val="28"/>
        </w:rPr>
        <w:t xml:space="preserve">– Режим доступа: </w:t>
      </w:r>
      <w:hyperlink r:id="rId16" w:history="1">
        <w:r w:rsidR="00FD130E" w:rsidRPr="00E461F6">
          <w:rPr>
            <w:rStyle w:val="af5"/>
            <w:sz w:val="28"/>
            <w:szCs w:val="28"/>
            <w:shd w:val="clear" w:color="auto" w:fill="FFFFFF"/>
          </w:rPr>
          <w:t>http://</w:t>
        </w:r>
        <w:r w:rsidR="00FD130E"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www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.</w:t>
        </w:r>
        <w:r w:rsidR="00FD130E" w:rsidRPr="00E461F6">
          <w:rPr>
            <w:rStyle w:val="af5"/>
            <w:sz w:val="28"/>
            <w:szCs w:val="28"/>
            <w:shd w:val="clear" w:color="auto" w:fill="FFFFFF"/>
            <w:lang w:val="en-US"/>
          </w:rPr>
          <w:t>znanium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.</w:t>
        </w:r>
        <w:r w:rsidR="00FD130E"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ru</w:t>
        </w:r>
        <w:r w:rsidR="00FD130E" w:rsidRPr="00E461F6">
          <w:rPr>
            <w:rStyle w:val="af5"/>
            <w:sz w:val="28"/>
            <w:szCs w:val="28"/>
            <w:shd w:val="clear" w:color="auto" w:fill="FFFFFF"/>
          </w:rPr>
          <w:t>/</w:t>
        </w:r>
        <w:r w:rsidR="00FD130E" w:rsidRPr="00E461F6">
          <w:rPr>
            <w:rStyle w:val="af5"/>
            <w:bCs/>
            <w:sz w:val="28"/>
            <w:szCs w:val="28"/>
            <w:shd w:val="clear" w:color="auto" w:fill="FFFFFF"/>
          </w:rPr>
          <w:t>34859</w:t>
        </w:r>
      </w:hyperlink>
      <w:r w:rsidRPr="00FD130E">
        <w:rPr>
          <w:bCs/>
          <w:color w:val="333333"/>
          <w:sz w:val="28"/>
          <w:szCs w:val="28"/>
          <w:shd w:val="clear" w:color="auto" w:fill="FFFFFF"/>
        </w:rPr>
        <w:t xml:space="preserve">. </w:t>
      </w:r>
    </w:p>
    <w:p w:rsidR="00C6084F" w:rsidRDefault="00C6084F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30E" w:rsidRPr="00300004" w:rsidRDefault="00FD130E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30E" w:rsidRPr="00300004" w:rsidRDefault="00FD130E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30E" w:rsidRPr="00300004" w:rsidRDefault="00FD130E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30E" w:rsidRPr="00300004" w:rsidRDefault="00FD130E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30E" w:rsidRPr="00300004" w:rsidRDefault="00FD130E" w:rsidP="00C608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84F" w:rsidRPr="0042719B" w:rsidRDefault="00C6084F" w:rsidP="00FD13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Лабораторная работа №</w:t>
      </w:r>
      <w:r w:rsidR="00FD130E" w:rsidRPr="00FD130E">
        <w:rPr>
          <w:rFonts w:ascii="Times New Roman" w:hAnsi="Times New Roman" w:cs="Times New Roman"/>
          <w:b/>
          <w:sz w:val="28"/>
          <w:szCs w:val="28"/>
        </w:rPr>
        <w:t>3</w:t>
      </w:r>
      <w:r w:rsidRPr="00B973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719B">
        <w:rPr>
          <w:rFonts w:ascii="Times New Roman" w:hAnsi="Times New Roman" w:cs="Times New Roman"/>
          <w:b/>
          <w:sz w:val="28"/>
          <w:szCs w:val="28"/>
        </w:rPr>
        <w:t>«</w:t>
      </w:r>
      <w:r w:rsidR="00FD130E" w:rsidRPr="00FD130E">
        <w:rPr>
          <w:rFonts w:ascii="Times New Roman" w:hAnsi="Times New Roman"/>
          <w:b/>
          <w:bCs/>
          <w:sz w:val="28"/>
          <w:szCs w:val="28"/>
        </w:rPr>
        <w:t>Приготовление бетонной смеси и проверка свойств бетонной смеси</w:t>
      </w:r>
      <w:r w:rsidRPr="0042719B">
        <w:rPr>
          <w:rFonts w:ascii="Times New Roman" w:hAnsi="Times New Roman" w:cs="Times New Roman"/>
          <w:b/>
          <w:sz w:val="28"/>
          <w:szCs w:val="28"/>
        </w:rPr>
        <w:t>»</w:t>
      </w:r>
    </w:p>
    <w:p w:rsidR="00FD130E" w:rsidRPr="00BB067F" w:rsidRDefault="00FD130E" w:rsidP="00FD130E">
      <w:pPr>
        <w:spacing w:line="240" w:lineRule="auto"/>
      </w:pPr>
    </w:p>
    <w:p w:rsidR="00FD130E" w:rsidRPr="00F91BC7" w:rsidRDefault="00FD130E" w:rsidP="00FD130E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Pr="00F91BC7">
        <w:rPr>
          <w:rFonts w:ascii="Times New Roman" w:hAnsi="Times New Roman" w:cs="Times New Roman"/>
          <w:sz w:val="28"/>
          <w:szCs w:val="28"/>
        </w:rPr>
        <w:t>научиться определять свойства бетонной смеси и бетона</w:t>
      </w:r>
    </w:p>
    <w:p w:rsidR="00FD130E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82D2E">
        <w:rPr>
          <w:b/>
          <w:sz w:val="28"/>
          <w:szCs w:val="28"/>
        </w:rPr>
        <w:t>Приборы и оборудование</w:t>
      </w:r>
      <w:r w:rsidRPr="00F91BC7">
        <w:rPr>
          <w:b/>
          <w:i/>
          <w:sz w:val="28"/>
          <w:szCs w:val="28"/>
        </w:rPr>
        <w:t>:</w:t>
      </w:r>
      <w:r w:rsidRPr="00F91BC7">
        <w:rPr>
          <w:sz w:val="28"/>
          <w:szCs w:val="28"/>
        </w:rPr>
        <w:t xml:space="preserve"> конус нормальный; линейка стальная; воронка загрузочная; кельма;  гладкий лист размерами не менее 700</w:t>
      </w:r>
      <w:r>
        <w:rPr>
          <w:sz w:val="28"/>
          <w:szCs w:val="28"/>
        </w:rPr>
        <w:t>×</w:t>
      </w:r>
      <w:r w:rsidRPr="00F91BC7">
        <w:rPr>
          <w:sz w:val="28"/>
          <w:szCs w:val="28"/>
        </w:rPr>
        <w:t>700 мм из водон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>проницаемого материала (металл, пластмасса и т.п.); прямой металлический гла</w:t>
      </w:r>
      <w:r w:rsidRPr="00F91BC7">
        <w:rPr>
          <w:sz w:val="28"/>
          <w:szCs w:val="28"/>
        </w:rPr>
        <w:t>д</w:t>
      </w:r>
      <w:r w:rsidRPr="00F91BC7">
        <w:rPr>
          <w:sz w:val="28"/>
          <w:szCs w:val="28"/>
        </w:rPr>
        <w:t xml:space="preserve">кий стержень диаметром </w:t>
      </w:r>
      <w:smartTag w:uri="urn:schemas-microsoft-com:office:smarttags" w:element="metricconverter">
        <w:smartTagPr>
          <w:attr w:name="ProductID" w:val="16 мм"/>
        </w:smartTagPr>
        <w:r w:rsidRPr="00F91BC7">
          <w:rPr>
            <w:sz w:val="28"/>
            <w:szCs w:val="28"/>
          </w:rPr>
          <w:t>16 мм</w:t>
        </w:r>
      </w:smartTag>
      <w:r w:rsidRPr="00F91BC7">
        <w:rPr>
          <w:sz w:val="28"/>
          <w:szCs w:val="28"/>
        </w:rPr>
        <w:t xml:space="preserve">, длиной </w:t>
      </w:r>
      <w:smartTag w:uri="urn:schemas-microsoft-com:office:smarttags" w:element="metricconverter">
        <w:smartTagPr>
          <w:attr w:name="ProductID" w:val="600 мм"/>
        </w:smartTagPr>
        <w:r w:rsidRPr="00F91BC7">
          <w:rPr>
            <w:sz w:val="28"/>
            <w:szCs w:val="28"/>
          </w:rPr>
          <w:t>600 мм</w:t>
        </w:r>
      </w:smartTag>
      <w:r w:rsidRPr="00F91BC7">
        <w:rPr>
          <w:sz w:val="28"/>
          <w:szCs w:val="28"/>
        </w:rPr>
        <w:t xml:space="preserve"> с округленными концами; формы для изготовления контрольных образцов бетона; весы лабораторные; сосуды м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>таллические цилиндрические</w:t>
      </w:r>
      <w:r>
        <w:rPr>
          <w:sz w:val="28"/>
          <w:szCs w:val="28"/>
        </w:rPr>
        <w:t>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 xml:space="preserve"> </w:t>
      </w:r>
    </w:p>
    <w:p w:rsidR="00FD130E" w:rsidRDefault="00FD130E" w:rsidP="00FD130E">
      <w:pPr>
        <w:pStyle w:val="a5"/>
        <w:spacing w:before="0" w:beforeAutospacing="0" w:after="0" w:afterAutospacing="0"/>
        <w:ind w:firstLine="851"/>
        <w:jc w:val="center"/>
        <w:rPr>
          <w:b/>
          <w:bCs/>
          <w:i/>
          <w:sz w:val="28"/>
          <w:szCs w:val="28"/>
        </w:rPr>
      </w:pPr>
      <w:r w:rsidRPr="00F91BC7">
        <w:rPr>
          <w:b/>
          <w:bCs/>
          <w:i/>
          <w:sz w:val="28"/>
          <w:szCs w:val="28"/>
        </w:rPr>
        <w:t xml:space="preserve">Определение </w:t>
      </w:r>
      <w:proofErr w:type="spellStart"/>
      <w:r w:rsidRPr="00F91BC7">
        <w:rPr>
          <w:b/>
          <w:bCs/>
          <w:i/>
          <w:sz w:val="28"/>
          <w:szCs w:val="28"/>
        </w:rPr>
        <w:t>удобоукладываемости</w:t>
      </w:r>
      <w:proofErr w:type="spellEnd"/>
      <w:r w:rsidRPr="00F91BC7">
        <w:rPr>
          <w:b/>
          <w:bCs/>
          <w:i/>
          <w:sz w:val="28"/>
          <w:szCs w:val="28"/>
        </w:rPr>
        <w:t xml:space="preserve"> бетонной смеси</w:t>
      </w:r>
    </w:p>
    <w:p w:rsidR="00FD130E" w:rsidRPr="00882D2E" w:rsidRDefault="00FD130E" w:rsidP="00FD130E">
      <w:pPr>
        <w:pStyle w:val="a5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Ход работы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rPr>
          <w:sz w:val="28"/>
          <w:szCs w:val="28"/>
        </w:rPr>
      </w:pPr>
      <w:proofErr w:type="spellStart"/>
      <w:r w:rsidRPr="00F91BC7">
        <w:rPr>
          <w:sz w:val="28"/>
          <w:szCs w:val="28"/>
        </w:rPr>
        <w:t>Удобоукладываемость</w:t>
      </w:r>
      <w:proofErr w:type="spellEnd"/>
      <w:r w:rsidRPr="00F91BC7">
        <w:rPr>
          <w:sz w:val="28"/>
          <w:szCs w:val="28"/>
        </w:rPr>
        <w:t xml:space="preserve"> бетонной смеси оценивают показателями подви</w:t>
      </w:r>
      <w:r w:rsidRPr="00F91BC7">
        <w:rPr>
          <w:sz w:val="28"/>
          <w:szCs w:val="28"/>
        </w:rPr>
        <w:t>ж</w:t>
      </w:r>
      <w:r w:rsidRPr="00F91BC7">
        <w:rPr>
          <w:sz w:val="28"/>
          <w:szCs w:val="28"/>
        </w:rPr>
        <w:t>ности или жесткости.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center"/>
        <w:rPr>
          <w:i/>
          <w:sz w:val="28"/>
          <w:szCs w:val="28"/>
        </w:rPr>
      </w:pPr>
      <w:r w:rsidRPr="00F91BC7">
        <w:rPr>
          <w:b/>
          <w:bCs/>
          <w:i/>
          <w:sz w:val="28"/>
          <w:szCs w:val="28"/>
        </w:rPr>
        <w:t>Определение подвижности бетонной смеси</w:t>
      </w:r>
    </w:p>
    <w:p w:rsidR="00FD130E" w:rsidRDefault="00FD130E" w:rsidP="00FD130E">
      <w:pPr>
        <w:pStyle w:val="a5"/>
        <w:spacing w:before="0" w:beforeAutospacing="0" w:after="0" w:afterAutospacing="0"/>
        <w:ind w:firstLine="851"/>
        <w:rPr>
          <w:sz w:val="28"/>
          <w:szCs w:val="28"/>
        </w:rPr>
      </w:pPr>
      <w:r w:rsidRPr="00F91BC7">
        <w:rPr>
          <w:sz w:val="28"/>
          <w:szCs w:val="28"/>
        </w:rPr>
        <w:t>Подвижность бетонной</w:t>
      </w:r>
      <w:r>
        <w:rPr>
          <w:sz w:val="28"/>
          <w:szCs w:val="28"/>
        </w:rPr>
        <w:t xml:space="preserve"> смеси оценивают по осадке (ОК).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 xml:space="preserve">Для определения подвижности бетонной смеси с зернами заполнителя наибольшей крупностью до </w:t>
      </w:r>
      <w:smartTag w:uri="urn:schemas-microsoft-com:office:smarttags" w:element="metricconverter">
        <w:smartTagPr>
          <w:attr w:name="ProductID" w:val="40 мм"/>
        </w:smartTagPr>
        <w:r w:rsidRPr="00F91BC7">
          <w:rPr>
            <w:sz w:val="28"/>
            <w:szCs w:val="28"/>
          </w:rPr>
          <w:t>40 мм</w:t>
        </w:r>
      </w:smartTag>
      <w:r w:rsidRPr="00F91BC7">
        <w:rPr>
          <w:sz w:val="28"/>
          <w:szCs w:val="28"/>
        </w:rPr>
        <w:t xml:space="preserve"> включительно применяют нормальный конус. При подготовке конуса и приспособлений к испытаниям все соприкасающиеся с бетонной смесью поверхности следует очистить и увлажнить.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>Конус устанавливают на гладкий лист и заполняют его бетонной смесью через воронку в три слоя одинаковой высоты. Каждый слой на его высоту упло</w:t>
      </w:r>
      <w:r w:rsidRPr="00F91BC7">
        <w:rPr>
          <w:sz w:val="28"/>
          <w:szCs w:val="28"/>
        </w:rPr>
        <w:t>т</w:t>
      </w:r>
      <w:r w:rsidRPr="00F91BC7">
        <w:rPr>
          <w:sz w:val="28"/>
          <w:szCs w:val="28"/>
        </w:rPr>
        <w:t xml:space="preserve">няют </w:t>
      </w:r>
      <w:proofErr w:type="spellStart"/>
      <w:r w:rsidRPr="00F91BC7">
        <w:rPr>
          <w:sz w:val="28"/>
          <w:szCs w:val="28"/>
        </w:rPr>
        <w:t>штыкованием</w:t>
      </w:r>
      <w:proofErr w:type="spellEnd"/>
      <w:r w:rsidRPr="00F91BC7">
        <w:rPr>
          <w:sz w:val="28"/>
          <w:szCs w:val="28"/>
        </w:rPr>
        <w:t xml:space="preserve"> металлическим стержнем 25 раз. Конус во время заполнения и </w:t>
      </w:r>
      <w:proofErr w:type="spellStart"/>
      <w:r w:rsidRPr="00F91BC7">
        <w:rPr>
          <w:sz w:val="28"/>
          <w:szCs w:val="28"/>
        </w:rPr>
        <w:t>штыкования</w:t>
      </w:r>
      <w:proofErr w:type="spellEnd"/>
      <w:r w:rsidRPr="00F91BC7">
        <w:rPr>
          <w:sz w:val="28"/>
          <w:szCs w:val="28"/>
        </w:rPr>
        <w:t xml:space="preserve"> дол</w:t>
      </w:r>
      <w:r>
        <w:rPr>
          <w:sz w:val="28"/>
          <w:szCs w:val="28"/>
        </w:rPr>
        <w:t>жен быть плотно прижат к листу.</w:t>
      </w:r>
    </w:p>
    <w:p w:rsidR="00FD130E" w:rsidRPr="00F91BC7" w:rsidRDefault="00FD130E" w:rsidP="00FD130E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F91BC7">
        <w:rPr>
          <w:noProof/>
          <w:sz w:val="28"/>
          <w:szCs w:val="28"/>
        </w:rPr>
        <w:drawing>
          <wp:inline distT="0" distB="0" distL="0" distR="0">
            <wp:extent cx="3636335" cy="2090177"/>
            <wp:effectExtent l="0" t="0" r="2540" b="5715"/>
            <wp:docPr id="57" name="Рисунок 2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462" cy="2094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30E" w:rsidRPr="00FD130E" w:rsidRDefault="00FD130E" w:rsidP="00BA7E36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D130E">
        <w:rPr>
          <w:iCs/>
          <w:sz w:val="28"/>
          <w:szCs w:val="28"/>
        </w:rPr>
        <w:t xml:space="preserve">Рисунок </w:t>
      </w:r>
      <w:r w:rsidRPr="00300004">
        <w:rPr>
          <w:iCs/>
          <w:sz w:val="28"/>
          <w:szCs w:val="28"/>
        </w:rPr>
        <w:t>6</w:t>
      </w:r>
      <w:r w:rsidRPr="00FD130E">
        <w:rPr>
          <w:iCs/>
          <w:sz w:val="28"/>
          <w:szCs w:val="28"/>
        </w:rPr>
        <w:t xml:space="preserve">. </w:t>
      </w:r>
      <w:r w:rsidRPr="00FD130E">
        <w:rPr>
          <w:sz w:val="28"/>
          <w:szCs w:val="28"/>
        </w:rPr>
        <w:t>Конус для определения подвижности</w:t>
      </w:r>
    </w:p>
    <w:p w:rsidR="00FD130E" w:rsidRPr="00F91BC7" w:rsidRDefault="00FD130E" w:rsidP="00BA7E36">
      <w:pPr>
        <w:pStyle w:val="a5"/>
        <w:spacing w:before="0" w:beforeAutospacing="0" w:after="0" w:afterAutospacing="0"/>
        <w:ind w:firstLine="851"/>
        <w:rPr>
          <w:sz w:val="28"/>
          <w:szCs w:val="28"/>
        </w:rPr>
      </w:pPr>
      <w:r w:rsidRPr="00F91BC7">
        <w:rPr>
          <w:i/>
          <w:iCs/>
          <w:sz w:val="28"/>
          <w:szCs w:val="28"/>
        </w:rPr>
        <w:t>1 —</w:t>
      </w:r>
      <w:r w:rsidRPr="00F91BC7">
        <w:rPr>
          <w:sz w:val="28"/>
          <w:szCs w:val="28"/>
        </w:rPr>
        <w:t xml:space="preserve"> ручка; </w:t>
      </w:r>
      <w:r w:rsidRPr="00F91BC7">
        <w:rPr>
          <w:i/>
          <w:iCs/>
          <w:sz w:val="28"/>
          <w:szCs w:val="28"/>
        </w:rPr>
        <w:t>2 —</w:t>
      </w:r>
      <w:r w:rsidRPr="00F91BC7">
        <w:rPr>
          <w:sz w:val="28"/>
          <w:szCs w:val="28"/>
        </w:rPr>
        <w:t xml:space="preserve"> корпус; </w:t>
      </w:r>
      <w:r w:rsidRPr="00F91BC7">
        <w:rPr>
          <w:i/>
          <w:iCs/>
          <w:sz w:val="28"/>
          <w:szCs w:val="28"/>
        </w:rPr>
        <w:t>3 —</w:t>
      </w:r>
      <w:r w:rsidRPr="00F91BC7">
        <w:rPr>
          <w:sz w:val="28"/>
          <w:szCs w:val="28"/>
        </w:rPr>
        <w:t xml:space="preserve"> упоры; </w:t>
      </w:r>
      <w:r w:rsidRPr="00F91BC7">
        <w:rPr>
          <w:i/>
          <w:iCs/>
          <w:sz w:val="28"/>
          <w:szCs w:val="28"/>
        </w:rPr>
        <w:t>4 —</w:t>
      </w:r>
      <w:r w:rsidRPr="00F91BC7">
        <w:rPr>
          <w:sz w:val="28"/>
          <w:szCs w:val="28"/>
        </w:rPr>
        <w:t xml:space="preserve"> сварной шов. 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480"/>
        <w:jc w:val="both"/>
        <w:rPr>
          <w:i/>
          <w:iCs/>
          <w:sz w:val="28"/>
          <w:szCs w:val="28"/>
        </w:rPr>
      </w:pP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>После уплотнения бетонной смеси воронку снимают, избыток смеси ср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>зают кельмой вровень с верхними краями конуса, и заглаживают поверхность б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>тонной смеси. Время от начала заполнения конуса до его снятия не должно пр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>вышать 3 мин.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lastRenderedPageBreak/>
        <w:t>Конус плавно снимают с отформованной бетонной смеси в строго верт</w:t>
      </w:r>
      <w:r w:rsidRPr="00F91BC7">
        <w:rPr>
          <w:sz w:val="28"/>
          <w:szCs w:val="28"/>
        </w:rPr>
        <w:t>и</w:t>
      </w:r>
      <w:r w:rsidRPr="00F91BC7">
        <w:rPr>
          <w:sz w:val="28"/>
          <w:szCs w:val="28"/>
        </w:rPr>
        <w:t>кальном направлении и устанавливают рядом с ней. Время, затраченное на под</w:t>
      </w:r>
      <w:r w:rsidRPr="00F91BC7">
        <w:rPr>
          <w:sz w:val="28"/>
          <w:szCs w:val="28"/>
        </w:rPr>
        <w:t>ъ</w:t>
      </w:r>
      <w:r w:rsidRPr="00F91BC7">
        <w:rPr>
          <w:sz w:val="28"/>
          <w:szCs w:val="28"/>
        </w:rPr>
        <w:t>е</w:t>
      </w:r>
      <w:r>
        <w:rPr>
          <w:sz w:val="28"/>
          <w:szCs w:val="28"/>
        </w:rPr>
        <w:t>м конуса, должно составлять 5-</w:t>
      </w:r>
      <w:r w:rsidRPr="00F91BC7">
        <w:rPr>
          <w:sz w:val="28"/>
          <w:szCs w:val="28"/>
        </w:rPr>
        <w:t>7 с.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 xml:space="preserve">Осадку конуса бетонной смеси определяют, укладывая гладкий стержень </w:t>
      </w:r>
      <w:proofErr w:type="gramStart"/>
      <w:r w:rsidRPr="00F91BC7">
        <w:rPr>
          <w:sz w:val="28"/>
          <w:szCs w:val="28"/>
        </w:rPr>
        <w:t>на верх</w:t>
      </w:r>
      <w:proofErr w:type="gramEnd"/>
      <w:r w:rsidRPr="00F91BC7">
        <w:rPr>
          <w:sz w:val="28"/>
          <w:szCs w:val="28"/>
        </w:rPr>
        <w:t xml:space="preserve"> формы и измеряя расстояние от нижней поверхности стержня до верха бетонной смеси с погрешностью не более </w:t>
      </w:r>
      <w:smartTag w:uri="urn:schemas-microsoft-com:office:smarttags" w:element="metricconverter">
        <w:smartTagPr>
          <w:attr w:name="ProductID" w:val="0,5 см"/>
        </w:smartTagPr>
        <w:r w:rsidRPr="00F91BC7">
          <w:rPr>
            <w:sz w:val="28"/>
            <w:szCs w:val="28"/>
          </w:rPr>
          <w:t>0,5 см</w:t>
        </w:r>
      </w:smartTag>
      <w:r w:rsidRPr="00F91BC7">
        <w:rPr>
          <w:sz w:val="28"/>
          <w:szCs w:val="28"/>
        </w:rPr>
        <w:t>.</w:t>
      </w:r>
    </w:p>
    <w:p w:rsidR="00FD130E" w:rsidRPr="00F91BC7" w:rsidRDefault="00FD130E" w:rsidP="00FD130E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>Если после снятия формы конуса бетонная смесь разваливается, измерение не выполняют, и испытание повторяют на новой пробе бетонной смеси.</w:t>
      </w:r>
    </w:p>
    <w:p w:rsidR="00FD130E" w:rsidRPr="00BA7E36" w:rsidRDefault="00FD130E" w:rsidP="00BA7E36">
      <w:pPr>
        <w:pStyle w:val="a5"/>
        <w:spacing w:before="0" w:beforeAutospacing="0" w:after="0" w:afterAutospacing="0"/>
        <w:ind w:firstLine="480"/>
        <w:jc w:val="both"/>
        <w:rPr>
          <w:sz w:val="28"/>
          <w:szCs w:val="28"/>
        </w:rPr>
      </w:pPr>
      <w:r w:rsidRPr="00F91BC7">
        <w:rPr>
          <w:sz w:val="28"/>
          <w:szCs w:val="28"/>
        </w:rPr>
        <w:t>Осадку конуса бетонной смеси выч</w:t>
      </w:r>
      <w:r>
        <w:rPr>
          <w:sz w:val="28"/>
          <w:szCs w:val="28"/>
        </w:rPr>
        <w:t>исляют с округлением до 1,0 см.</w:t>
      </w:r>
    </w:p>
    <w:p w:rsidR="00FD130E" w:rsidRPr="00F75F72" w:rsidRDefault="00FD130E" w:rsidP="00BA7E36">
      <w:pPr>
        <w:pStyle w:val="a5"/>
        <w:rPr>
          <w:b/>
          <w:sz w:val="28"/>
          <w:szCs w:val="28"/>
        </w:rPr>
      </w:pPr>
      <w:r w:rsidRPr="00F75F72">
        <w:rPr>
          <w:b/>
          <w:sz w:val="28"/>
          <w:szCs w:val="28"/>
        </w:rPr>
        <w:t xml:space="preserve">Таблица </w:t>
      </w:r>
      <w:r w:rsidR="00BA7E36" w:rsidRPr="00300004">
        <w:rPr>
          <w:b/>
          <w:sz w:val="28"/>
          <w:szCs w:val="28"/>
        </w:rPr>
        <w:t>16</w:t>
      </w:r>
      <w:r w:rsidRPr="00F75F7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</w:t>
      </w:r>
      <w:r w:rsidRPr="00F75F72">
        <w:rPr>
          <w:b/>
          <w:sz w:val="28"/>
          <w:szCs w:val="28"/>
        </w:rPr>
        <w:t>Соотношения классов и марок для тяжелого бетона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529"/>
        <w:gridCol w:w="1530"/>
        <w:gridCol w:w="1530"/>
        <w:gridCol w:w="1529"/>
        <w:gridCol w:w="1530"/>
        <w:gridCol w:w="1530"/>
      </w:tblGrid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b/>
                <w:sz w:val="28"/>
                <w:szCs w:val="28"/>
              </w:rPr>
            </w:pPr>
            <w:proofErr w:type="spellStart"/>
            <w:r w:rsidRPr="00F91BC7">
              <w:rPr>
                <w:b/>
                <w:sz w:val="28"/>
                <w:szCs w:val="28"/>
              </w:rPr>
              <w:t>B</w:t>
            </w:r>
            <w:r w:rsidRPr="00F91BC7">
              <w:rPr>
                <w:b/>
                <w:sz w:val="28"/>
                <w:szCs w:val="28"/>
                <w:vertAlign w:val="subscript"/>
              </w:rPr>
              <w:t>b</w:t>
            </w:r>
            <w:proofErr w:type="spellEnd"/>
            <w:r w:rsidRPr="00F91BC7">
              <w:rPr>
                <w:b/>
                <w:sz w:val="28"/>
                <w:szCs w:val="28"/>
              </w:rPr>
              <w:t>, МПа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F91BC7">
              <w:rPr>
                <w:b/>
                <w:sz w:val="28"/>
                <w:szCs w:val="28"/>
              </w:rPr>
              <w:t>Марка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F91BC7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b/>
                <w:sz w:val="28"/>
                <w:szCs w:val="28"/>
              </w:rPr>
            </w:pPr>
            <w:proofErr w:type="spellStart"/>
            <w:r w:rsidRPr="00F91BC7">
              <w:rPr>
                <w:b/>
                <w:sz w:val="28"/>
                <w:szCs w:val="28"/>
              </w:rPr>
              <w:t>B</w:t>
            </w:r>
            <w:r w:rsidRPr="00F91BC7">
              <w:rPr>
                <w:b/>
                <w:sz w:val="28"/>
                <w:szCs w:val="28"/>
                <w:vertAlign w:val="subscript"/>
              </w:rPr>
              <w:t>b</w:t>
            </w:r>
            <w:proofErr w:type="spellEnd"/>
            <w:r w:rsidRPr="00F91BC7">
              <w:rPr>
                <w:b/>
                <w:sz w:val="28"/>
                <w:szCs w:val="28"/>
              </w:rPr>
              <w:t>, МПа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F91BC7">
              <w:rPr>
                <w:b/>
                <w:sz w:val="28"/>
                <w:szCs w:val="28"/>
              </w:rPr>
              <w:t>Марка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3,5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4,5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50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30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39,2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400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6,5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75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35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45,7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450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7,5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9,8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100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40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52,4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500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13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150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45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58,9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600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12,5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16,5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150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50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65,4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700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15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19,6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200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55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72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700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20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26,2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250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60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78,6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800</w:t>
            </w:r>
          </w:p>
        </w:tc>
      </w:tr>
      <w:tr w:rsidR="00FD130E" w:rsidRPr="00F91BC7" w:rsidTr="00BA7E36">
        <w:trPr>
          <w:tblCellSpacing w:w="0" w:type="dxa"/>
          <w:jc w:val="center"/>
        </w:trPr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B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25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32,7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M</w:t>
            </w:r>
            <w:r w:rsidRPr="00F91BC7">
              <w:rPr>
                <w:sz w:val="28"/>
                <w:szCs w:val="28"/>
                <w:vertAlign w:val="subscript"/>
              </w:rPr>
              <w:t>b</w:t>
            </w:r>
            <w:r w:rsidRPr="00F91BC7">
              <w:rPr>
                <w:sz w:val="28"/>
                <w:szCs w:val="28"/>
              </w:rPr>
              <w:t>300</w:t>
            </w:r>
          </w:p>
        </w:tc>
        <w:tc>
          <w:tcPr>
            <w:tcW w:w="1529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 </w:t>
            </w:r>
          </w:p>
        </w:tc>
        <w:tc>
          <w:tcPr>
            <w:tcW w:w="1530" w:type="dxa"/>
          </w:tcPr>
          <w:p w:rsidR="00FD130E" w:rsidRPr="00F91BC7" w:rsidRDefault="00FD130E" w:rsidP="00FD130E">
            <w:pPr>
              <w:pStyle w:val="a5"/>
              <w:jc w:val="center"/>
              <w:rPr>
                <w:sz w:val="28"/>
                <w:szCs w:val="28"/>
              </w:rPr>
            </w:pPr>
            <w:r w:rsidRPr="00F91BC7">
              <w:rPr>
                <w:sz w:val="28"/>
                <w:szCs w:val="28"/>
              </w:rPr>
              <w:t> </w:t>
            </w:r>
          </w:p>
        </w:tc>
      </w:tr>
    </w:tbl>
    <w:p w:rsidR="00FD130E" w:rsidRPr="00BA7E36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A7E36" w:rsidRPr="00BA7E36">
        <w:rPr>
          <w:rFonts w:ascii="Times New Roman" w:hAnsi="Times New Roman" w:cs="Times New Roman"/>
          <w:sz w:val="28"/>
          <w:szCs w:val="28"/>
        </w:rPr>
        <w:t>17</w:t>
      </w:r>
      <w:r w:rsidRPr="00BA7E36">
        <w:rPr>
          <w:rFonts w:ascii="Times New Roman" w:hAnsi="Times New Roman" w:cs="Times New Roman"/>
          <w:sz w:val="28"/>
          <w:szCs w:val="28"/>
        </w:rPr>
        <w:t>.               Сводная таблица результатов испытаний</w:t>
      </w:r>
    </w:p>
    <w:tbl>
      <w:tblPr>
        <w:tblStyle w:val="a4"/>
        <w:tblW w:w="9299" w:type="dxa"/>
        <w:jc w:val="center"/>
        <w:tblInd w:w="108" w:type="dxa"/>
        <w:tblLook w:val="01E0"/>
      </w:tblPr>
      <w:tblGrid>
        <w:gridCol w:w="5846"/>
        <w:gridCol w:w="1375"/>
        <w:gridCol w:w="2078"/>
      </w:tblGrid>
      <w:tr w:rsidR="00FD130E" w:rsidRPr="00F91BC7" w:rsidTr="00FD130E">
        <w:trPr>
          <w:jc w:val="center"/>
        </w:trPr>
        <w:tc>
          <w:tcPr>
            <w:tcW w:w="5846" w:type="dxa"/>
          </w:tcPr>
          <w:p w:rsidR="00FD130E" w:rsidRPr="00F91BC7" w:rsidRDefault="00FD130E" w:rsidP="00FD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375" w:type="dxa"/>
          </w:tcPr>
          <w:p w:rsidR="00FD130E" w:rsidRPr="00F91BC7" w:rsidRDefault="00FD130E" w:rsidP="00FD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2078" w:type="dxa"/>
          </w:tcPr>
          <w:p w:rsidR="00FD130E" w:rsidRPr="00F91BC7" w:rsidRDefault="00FD130E" w:rsidP="00FD13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BC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D130E" w:rsidRPr="00F91BC7" w:rsidTr="00FD130E">
        <w:trPr>
          <w:jc w:val="center"/>
        </w:trPr>
        <w:tc>
          <w:tcPr>
            <w:tcW w:w="5846" w:type="dxa"/>
          </w:tcPr>
          <w:p w:rsidR="00FD130E" w:rsidRPr="00F75F72" w:rsidRDefault="00FD130E" w:rsidP="00FD13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5F72">
              <w:rPr>
                <w:rFonts w:ascii="Times New Roman" w:hAnsi="Times New Roman" w:cs="Times New Roman"/>
                <w:bCs/>
                <w:sz w:val="28"/>
                <w:szCs w:val="28"/>
              </w:rPr>
              <w:t>Удобоукладываемость</w:t>
            </w:r>
            <w:proofErr w:type="spellEnd"/>
            <w:r w:rsidRPr="00F75F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бетонной смеси (по</w:t>
            </w:r>
            <w:r w:rsidRPr="00F75F72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F75F72">
              <w:rPr>
                <w:rFonts w:ascii="Times New Roman" w:hAnsi="Times New Roman" w:cs="Times New Roman"/>
                <w:bCs/>
                <w:sz w:val="28"/>
                <w:szCs w:val="28"/>
              </w:rPr>
              <w:t>вижность, жесткость)</w:t>
            </w:r>
          </w:p>
        </w:tc>
        <w:tc>
          <w:tcPr>
            <w:tcW w:w="1375" w:type="dxa"/>
          </w:tcPr>
          <w:p w:rsidR="00FD130E" w:rsidRPr="00F91BC7" w:rsidRDefault="00FD130E" w:rsidP="00FD13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FD130E" w:rsidRPr="00F91BC7" w:rsidRDefault="00FD130E" w:rsidP="00FD13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130E" w:rsidRPr="00300004" w:rsidRDefault="00FD130E" w:rsidP="00BA7E3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30E" w:rsidRDefault="00FD130E" w:rsidP="00FD130E">
      <w:pPr>
        <w:spacing w:line="240" w:lineRule="auto"/>
        <w:ind w:firstLine="4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75F72">
        <w:rPr>
          <w:rFonts w:ascii="Times New Roman" w:hAnsi="Times New Roman" w:cs="Times New Roman"/>
          <w:b/>
          <w:i/>
          <w:sz w:val="28"/>
          <w:szCs w:val="28"/>
        </w:rPr>
        <w:t>Расчет состава бетонной смеси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рассчитать состав бетона М200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удобоукладываемостью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4см.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приготовления бетонной смеси имеются материалы: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портландцемент активностью 400 кг/см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плотностью 3,1 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песок средней крупности плотностью 2,7</w:t>
      </w:r>
      <w:r w:rsidRPr="00F7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объемной массой 1,6</w:t>
      </w:r>
      <w:r w:rsidRPr="00F7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влажностью 5%.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гравий имеет наибольшую крупность зерен 40мм, плотность 2,6</w:t>
      </w:r>
      <w:r w:rsidRPr="00F7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, объемной массой 1,5</w:t>
      </w:r>
      <w:r w:rsidRPr="00F7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влажностью 2%.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водоцементное отношение по формуле:</w:t>
      </w:r>
    </w:p>
    <w:p w:rsidR="00FD130E" w:rsidRDefault="007B7629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б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0,5∙R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активность цемента, кг/см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проектируемая марка бетона, кг/см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Вычисляем весовое соотношение песка и гравия по формуле:</w:t>
      </w:r>
    </w:p>
    <w:p w:rsidR="00FD130E" w:rsidRPr="00BA7E36" w:rsidRDefault="007B7629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щ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объемная масса песка, кг/дм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щ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– объемная масса щебня, 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FD130E" w:rsidRDefault="007B7629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        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FD130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FD130E">
        <w:rPr>
          <w:rFonts w:ascii="Times New Roman" w:hAnsi="Times New Roman" w:cs="Times New Roman"/>
          <w:sz w:val="28"/>
          <w:szCs w:val="28"/>
        </w:rPr>
        <w:t>пустотность</w:t>
      </w:r>
      <w:proofErr w:type="spellEnd"/>
      <w:r w:rsidR="00FD130E">
        <w:rPr>
          <w:rFonts w:ascii="Times New Roman" w:hAnsi="Times New Roman" w:cs="Times New Roman"/>
          <w:sz w:val="28"/>
          <w:szCs w:val="28"/>
        </w:rPr>
        <w:t xml:space="preserve"> щебня (45%=0,45)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принимают 1.</w:t>
      </w:r>
    </w:p>
    <w:p w:rsidR="00FD130E" w:rsidRDefault="00FD130E" w:rsidP="00BA7E36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водопотребность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(л) по графику (рисунок</w:t>
      </w:r>
      <w:r w:rsidR="00BA7E36" w:rsidRPr="00BA7E36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) для требуемой осадки конуса.</w:t>
      </w:r>
    </w:p>
    <w:p w:rsidR="00FD130E" w:rsidRDefault="00FD130E" w:rsidP="00FD13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209856" cy="2650440"/>
            <wp:effectExtent l="0" t="0" r="63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6679" cy="265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30E" w:rsidRP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130E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300004">
        <w:rPr>
          <w:rFonts w:ascii="Times New Roman" w:hAnsi="Times New Roman" w:cs="Times New Roman"/>
          <w:sz w:val="28"/>
          <w:szCs w:val="28"/>
        </w:rPr>
        <w:t>7</w:t>
      </w:r>
      <w:r w:rsidRPr="00FD130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130E">
        <w:rPr>
          <w:rFonts w:ascii="Times New Roman" w:hAnsi="Times New Roman" w:cs="Times New Roman"/>
          <w:sz w:val="28"/>
          <w:szCs w:val="28"/>
        </w:rPr>
        <w:t>Водопотребность</w:t>
      </w:r>
      <w:proofErr w:type="spellEnd"/>
      <w:r w:rsidRPr="00FD130E">
        <w:rPr>
          <w:rFonts w:ascii="Times New Roman" w:hAnsi="Times New Roman" w:cs="Times New Roman"/>
          <w:sz w:val="28"/>
          <w:szCs w:val="28"/>
        </w:rPr>
        <w:t xml:space="preserve"> бетонной смеси. </w:t>
      </w:r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крупности гравия а-10мм, б-20мм, в-40мм, г-70мм.</w:t>
      </w:r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Воды потребуется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Вычисляем расход цемента (л), по формуле:</w:t>
      </w:r>
    </w:p>
    <w:p w:rsidR="00FD130E" w:rsidRPr="00EC0493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Ц=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num>
            <m:den>
              <m:f>
                <m:fPr>
                  <m:type m:val="skw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C0493">
        <w:rPr>
          <w:rFonts w:ascii="Times New Roman" w:hAnsi="Times New Roman" w:cs="Times New Roman"/>
          <w:sz w:val="28"/>
          <w:szCs w:val="28"/>
        </w:rPr>
        <w:lastRenderedPageBreak/>
        <w:t xml:space="preserve">Определяем </w:t>
      </w:r>
      <w:r>
        <w:rPr>
          <w:rFonts w:ascii="Times New Roman" w:hAnsi="Times New Roman" w:cs="Times New Roman"/>
          <w:sz w:val="28"/>
          <w:szCs w:val="28"/>
        </w:rPr>
        <w:t>абсолютный объем цемента (л) 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бетонной смеси и запо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нителей по формулам:</w:t>
      </w:r>
    </w:p>
    <w:p w:rsidR="00FD130E" w:rsidRPr="00EC0493" w:rsidRDefault="007B7629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Ц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Pr="00FD130E" w:rsidRDefault="007B7629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щ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=1000-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Вычисляем плотность смеси (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/дм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 заполнителей по формуле:</w:t>
      </w:r>
    </w:p>
    <w:p w:rsidR="00FD130E" w:rsidRPr="00874A6C" w:rsidRDefault="007B7629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см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пx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пy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</m:oMath>
      </m:oMathPara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массу заполнителей (</w:t>
      </w:r>
      <w:proofErr w:type="gramStart"/>
      <w:r>
        <w:rPr>
          <w:rFonts w:ascii="Times New Roman" w:hAnsi="Times New Roman" w:cs="Times New Roman"/>
          <w:sz w:val="28"/>
          <w:szCs w:val="28"/>
        </w:rPr>
        <w:t>кг</w:t>
      </w:r>
      <w:proofErr w:type="gramEnd"/>
      <w:r>
        <w:rPr>
          <w:rFonts w:ascii="Times New Roman" w:hAnsi="Times New Roman" w:cs="Times New Roman"/>
          <w:sz w:val="28"/>
          <w:szCs w:val="28"/>
        </w:rPr>
        <w:t>) в 1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бетонной смеси по формуле: </w:t>
      </w:r>
    </w:p>
    <w:p w:rsidR="00FD130E" w:rsidRP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ρ∙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песка по формуле 28, будет равно:</w:t>
      </w:r>
    </w:p>
    <w:p w:rsidR="00FD130E" w:rsidRP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ρ∙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п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ц</m:t>
                      </m:r>
                    </m:sub>
                  </m:sSub>
                </m:e>
              </m:d>
            </m:e>
          </m:d>
          <m:r>
            <w:rPr>
              <w:rFonts w:ascii="Cambria Math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x+y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</m:oMath>
      </m:oMathPara>
    </w:p>
    <w:p w:rsidR="00FD130E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долю щебня придётся, по формуле:</w:t>
      </w:r>
    </w:p>
    <w:p w:rsidR="00FD130E" w:rsidRPr="004C6DB6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Щ=ρ∙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ц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-П</m:t>
          </m:r>
        </m:oMath>
      </m:oMathPara>
    </w:p>
    <w:p w:rsidR="00FD130E" w:rsidRPr="00300004" w:rsidRDefault="00FD130E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Масса бетонной смеси составит: </w:t>
      </w:r>
      <w:proofErr w:type="gramStart"/>
      <w:r>
        <w:rPr>
          <w:rFonts w:ascii="Times New Roman" w:hAnsi="Times New Roman" w:cs="Times New Roman"/>
          <w:sz w:val="28"/>
          <w:szCs w:val="28"/>
        </w:rPr>
        <w:t>Ц</w:t>
      </w:r>
      <w:proofErr w:type="gramEnd"/>
      <w:r>
        <w:rPr>
          <w:rFonts w:ascii="Times New Roman" w:hAnsi="Times New Roman" w:cs="Times New Roman"/>
          <w:sz w:val="28"/>
          <w:szCs w:val="28"/>
        </w:rPr>
        <w:t>+Щ+П+В=</w:t>
      </w:r>
    </w:p>
    <w:p w:rsidR="00BA7E36" w:rsidRPr="00BA7E36" w:rsidRDefault="00BA7E36" w:rsidP="00FD130E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для  подвижности бетонной 4 см необходимо воды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затворения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сухой смеси</w:t>
      </w:r>
    </w:p>
    <w:p w:rsidR="00FD130E" w:rsidRPr="00823AA7" w:rsidRDefault="00FD130E" w:rsidP="00FD13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FD130E" w:rsidRPr="00FD6C95" w:rsidRDefault="00FD130E" w:rsidP="00FD130E">
      <w:pPr>
        <w:pStyle w:val="af4"/>
        <w:widowControl w:val="0"/>
        <w:numPr>
          <w:ilvl w:val="0"/>
          <w:numId w:val="3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31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>Л.Н. Попов  Строительные материалы и изделия: Учеб. / Попов Л.Н.,    Н.Л.</w:t>
      </w:r>
      <w:r w:rsidRPr="00FD6C95">
        <w:rPr>
          <w:color w:val="000000"/>
          <w:spacing w:val="-1"/>
          <w:sz w:val="28"/>
          <w:szCs w:val="28"/>
        </w:rPr>
        <w:br/>
      </w:r>
      <w:r w:rsidRPr="00FD6C95">
        <w:rPr>
          <w:color w:val="000000"/>
          <w:spacing w:val="2"/>
          <w:sz w:val="28"/>
          <w:szCs w:val="28"/>
        </w:rPr>
        <w:t>Попов, - М.: ГУП ЦПП, 2013. - 384 с.</w:t>
      </w:r>
    </w:p>
    <w:p w:rsidR="00FD130E" w:rsidRPr="00FD6C95" w:rsidRDefault="00FD130E" w:rsidP="00FD130E">
      <w:pPr>
        <w:pStyle w:val="af4"/>
        <w:widowControl w:val="0"/>
        <w:numPr>
          <w:ilvl w:val="0"/>
          <w:numId w:val="38"/>
        </w:numPr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pacing w:val="-17"/>
          <w:sz w:val="28"/>
          <w:szCs w:val="28"/>
        </w:rPr>
      </w:pPr>
      <w:r w:rsidRPr="00FD6C95">
        <w:rPr>
          <w:color w:val="000000"/>
          <w:spacing w:val="-1"/>
          <w:sz w:val="28"/>
          <w:szCs w:val="28"/>
        </w:rPr>
        <w:t xml:space="preserve">Л.Н. Попов Лабораторные работы по дисциплине «Строительные </w:t>
      </w:r>
      <w:proofErr w:type="spellStart"/>
      <w:proofErr w:type="gramStart"/>
      <w:r w:rsidRPr="00FD6C95">
        <w:rPr>
          <w:color w:val="000000"/>
          <w:spacing w:val="-1"/>
          <w:sz w:val="28"/>
          <w:szCs w:val="28"/>
        </w:rPr>
        <w:t>материа</w:t>
      </w:r>
      <w:proofErr w:type="spellEnd"/>
      <w:r w:rsidRPr="00FD6C95">
        <w:rPr>
          <w:color w:val="000000"/>
          <w:spacing w:val="-1"/>
          <w:sz w:val="28"/>
          <w:szCs w:val="28"/>
        </w:rPr>
        <w:softHyphen/>
      </w:r>
      <w:r w:rsidRPr="00FD6C95">
        <w:rPr>
          <w:color w:val="000000"/>
          <w:spacing w:val="-1"/>
          <w:sz w:val="28"/>
          <w:szCs w:val="28"/>
        </w:rPr>
        <w:br/>
      </w:r>
      <w:proofErr w:type="spellStart"/>
      <w:r w:rsidRPr="00FD6C95">
        <w:rPr>
          <w:color w:val="000000"/>
          <w:spacing w:val="1"/>
          <w:sz w:val="28"/>
          <w:szCs w:val="28"/>
        </w:rPr>
        <w:t>лы</w:t>
      </w:r>
      <w:proofErr w:type="spellEnd"/>
      <w:proofErr w:type="gramEnd"/>
      <w:r w:rsidRPr="00FD6C95">
        <w:rPr>
          <w:color w:val="000000"/>
          <w:spacing w:val="1"/>
          <w:sz w:val="28"/>
          <w:szCs w:val="28"/>
        </w:rPr>
        <w:t xml:space="preserve"> и изделия»: Учеб. / Попов Л.Н., Н.Л. Попов, - М.: ИНФРА-М,   2013. -</w:t>
      </w:r>
      <w:r w:rsidRPr="00FD6C95">
        <w:rPr>
          <w:color w:val="000000"/>
          <w:spacing w:val="1"/>
          <w:sz w:val="28"/>
          <w:szCs w:val="28"/>
        </w:rPr>
        <w:br/>
      </w:r>
      <w:r w:rsidRPr="00FD6C95">
        <w:rPr>
          <w:color w:val="000000"/>
          <w:spacing w:val="-5"/>
          <w:sz w:val="28"/>
          <w:szCs w:val="28"/>
        </w:rPr>
        <w:t>223 с.</w:t>
      </w:r>
    </w:p>
    <w:p w:rsidR="00FD130E" w:rsidRPr="004C5F05" w:rsidRDefault="00FD130E" w:rsidP="00FD130E">
      <w:pPr>
        <w:pStyle w:val="af4"/>
        <w:shd w:val="clear" w:color="auto" w:fill="FFFFFF"/>
        <w:spacing w:after="0" w:line="240" w:lineRule="auto"/>
        <w:ind w:left="567"/>
        <w:jc w:val="both"/>
        <w:rPr>
          <w:sz w:val="28"/>
        </w:rPr>
      </w:pPr>
      <w:r>
        <w:rPr>
          <w:color w:val="000000"/>
          <w:spacing w:val="2"/>
          <w:sz w:val="28"/>
        </w:rPr>
        <w:t>Нормативная литература</w:t>
      </w:r>
    </w:p>
    <w:p w:rsidR="00FD130E" w:rsidRPr="00FD6C95" w:rsidRDefault="00FD130E" w:rsidP="00FD130E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20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31108-2003 Цементы общестроительные. Технические условия.</w:t>
      </w:r>
    </w:p>
    <w:p w:rsidR="00FD130E" w:rsidRPr="00FD6C95" w:rsidRDefault="00FD130E" w:rsidP="00FD130E">
      <w:pPr>
        <w:pStyle w:val="af4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ind w:left="567"/>
        <w:rPr>
          <w:color w:val="000000"/>
          <w:spacing w:val="-15"/>
          <w:sz w:val="28"/>
          <w:szCs w:val="28"/>
        </w:rPr>
      </w:pPr>
      <w:r w:rsidRPr="00FD6C95">
        <w:rPr>
          <w:color w:val="000000"/>
          <w:sz w:val="28"/>
          <w:szCs w:val="28"/>
        </w:rPr>
        <w:t>ГОСТ 30515-97 Цементы. Общие технические условия.</w:t>
      </w:r>
    </w:p>
    <w:p w:rsidR="00FD130E" w:rsidRPr="00B743B6" w:rsidRDefault="00FD130E" w:rsidP="00FD130E">
      <w:pPr>
        <w:pStyle w:val="af4"/>
        <w:shd w:val="clear" w:color="auto" w:fill="FFFFFF"/>
        <w:tabs>
          <w:tab w:val="left" w:pos="284"/>
        </w:tabs>
        <w:spacing w:after="0" w:line="240" w:lineRule="auto"/>
        <w:ind w:left="567"/>
      </w:pPr>
      <w:r w:rsidRPr="00B743B6">
        <w:rPr>
          <w:color w:val="000000"/>
          <w:spacing w:val="-3"/>
          <w:sz w:val="28"/>
          <w:szCs w:val="28"/>
        </w:rPr>
        <w:t xml:space="preserve">ГОСТ 10178-85 Портландцемент и </w:t>
      </w:r>
      <w:proofErr w:type="spellStart"/>
      <w:r w:rsidRPr="00B743B6">
        <w:rPr>
          <w:color w:val="000000"/>
          <w:spacing w:val="-3"/>
          <w:sz w:val="28"/>
          <w:szCs w:val="28"/>
        </w:rPr>
        <w:t>шлакопортландцемент</w:t>
      </w:r>
      <w:proofErr w:type="spellEnd"/>
      <w:r w:rsidRPr="00B743B6">
        <w:rPr>
          <w:color w:val="000000"/>
          <w:spacing w:val="-3"/>
          <w:sz w:val="28"/>
          <w:szCs w:val="28"/>
        </w:rPr>
        <w:t xml:space="preserve">. Технические </w:t>
      </w:r>
      <w:r w:rsidRPr="00B743B6">
        <w:rPr>
          <w:color w:val="000000"/>
          <w:spacing w:val="-4"/>
          <w:sz w:val="28"/>
          <w:szCs w:val="28"/>
        </w:rPr>
        <w:t>усл</w:t>
      </w:r>
      <w:r w:rsidRPr="00B743B6">
        <w:rPr>
          <w:color w:val="000000"/>
          <w:spacing w:val="-4"/>
          <w:sz w:val="28"/>
          <w:szCs w:val="28"/>
        </w:rPr>
        <w:t>о</w:t>
      </w:r>
      <w:r w:rsidRPr="00B743B6">
        <w:rPr>
          <w:color w:val="000000"/>
          <w:spacing w:val="-4"/>
          <w:sz w:val="28"/>
          <w:szCs w:val="28"/>
        </w:rPr>
        <w:t>вия.</w:t>
      </w:r>
    </w:p>
    <w:p w:rsidR="00FD130E" w:rsidRPr="00B743B6" w:rsidRDefault="00FD130E" w:rsidP="00FD130E">
      <w:pPr>
        <w:pStyle w:val="af4"/>
        <w:shd w:val="clear" w:color="auto" w:fill="FFFFFF"/>
        <w:spacing w:after="0" w:line="240" w:lineRule="auto"/>
        <w:ind w:left="567" w:right="187"/>
        <w:jc w:val="both"/>
      </w:pPr>
      <w:r w:rsidRPr="00B743B6">
        <w:rPr>
          <w:color w:val="000000"/>
          <w:spacing w:val="-2"/>
          <w:sz w:val="28"/>
          <w:szCs w:val="28"/>
        </w:rPr>
        <w:t>ГОСТ 25328-82 Цемент для строительных растворов. Технические усло</w:t>
      </w:r>
      <w:r w:rsidRPr="00B743B6">
        <w:rPr>
          <w:color w:val="000000"/>
          <w:spacing w:val="-2"/>
          <w:sz w:val="28"/>
          <w:szCs w:val="28"/>
        </w:rPr>
        <w:softHyphen/>
      </w:r>
      <w:r w:rsidRPr="00B743B6">
        <w:rPr>
          <w:color w:val="000000"/>
          <w:spacing w:val="-10"/>
          <w:sz w:val="28"/>
          <w:szCs w:val="28"/>
        </w:rPr>
        <w:t>вия.</w:t>
      </w:r>
    </w:p>
    <w:p w:rsidR="00FD130E" w:rsidRPr="00B743B6" w:rsidRDefault="00FD130E" w:rsidP="00FD130E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24640-91 Добавки для цементов. Классификация.</w:t>
      </w:r>
    </w:p>
    <w:p w:rsidR="00FD130E" w:rsidRPr="00B743B6" w:rsidRDefault="00FD130E" w:rsidP="00FD130E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pacing w:val="-1"/>
          <w:sz w:val="28"/>
          <w:szCs w:val="28"/>
        </w:rPr>
        <w:t>ГОСТ 310.1-76 Цементы. Методы испытаний. Общие положения схваты</w:t>
      </w:r>
      <w:r w:rsidRPr="00B743B6">
        <w:rPr>
          <w:color w:val="000000"/>
          <w:spacing w:val="-1"/>
          <w:sz w:val="28"/>
          <w:szCs w:val="28"/>
        </w:rPr>
        <w:softHyphen/>
        <w:t>вания и равномерности измерения объема.</w:t>
      </w:r>
    </w:p>
    <w:p w:rsidR="00FD130E" w:rsidRPr="00B743B6" w:rsidRDefault="00FD130E" w:rsidP="00FD130E">
      <w:pPr>
        <w:pStyle w:val="af4"/>
        <w:shd w:val="clear" w:color="auto" w:fill="FFFFFF"/>
        <w:spacing w:after="0" w:line="240" w:lineRule="auto"/>
        <w:ind w:left="567"/>
      </w:pPr>
      <w:r w:rsidRPr="00B743B6">
        <w:rPr>
          <w:color w:val="000000"/>
          <w:sz w:val="28"/>
          <w:szCs w:val="28"/>
        </w:rPr>
        <w:t xml:space="preserve">ГОСТ 310.4-81 Цементы. Методы определения предела прочности при </w:t>
      </w:r>
      <w:r w:rsidRPr="00B743B6">
        <w:rPr>
          <w:color w:val="000000"/>
          <w:spacing w:val="-1"/>
          <w:sz w:val="28"/>
          <w:szCs w:val="28"/>
        </w:rPr>
        <w:t>изгибе и сжатии.</w:t>
      </w:r>
    </w:p>
    <w:p w:rsidR="00FD130E" w:rsidRPr="00823AA7" w:rsidRDefault="00FD130E" w:rsidP="00FD130E">
      <w:pPr>
        <w:shd w:val="clear" w:color="auto" w:fill="FFFFFF"/>
        <w:spacing w:after="0" w:line="240" w:lineRule="auto"/>
        <w:ind w:right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FD130E" w:rsidRPr="00BA7E36" w:rsidRDefault="00FD130E" w:rsidP="00FD130E">
      <w:pPr>
        <w:pStyle w:val="af4"/>
        <w:numPr>
          <w:ilvl w:val="0"/>
          <w:numId w:val="38"/>
        </w:numPr>
        <w:spacing w:after="0" w:line="240" w:lineRule="auto"/>
        <w:jc w:val="both"/>
        <w:rPr>
          <w:b/>
          <w:sz w:val="28"/>
          <w:szCs w:val="28"/>
        </w:rPr>
      </w:pPr>
      <w:proofErr w:type="spellStart"/>
      <w:r w:rsidRPr="00FD130E">
        <w:rPr>
          <w:color w:val="000000"/>
          <w:spacing w:val="-1"/>
          <w:sz w:val="28"/>
        </w:rPr>
        <w:lastRenderedPageBreak/>
        <w:t>Митякин</w:t>
      </w:r>
      <w:proofErr w:type="spellEnd"/>
      <w:r w:rsidRPr="00FD130E">
        <w:rPr>
          <w:color w:val="000000"/>
          <w:spacing w:val="-1"/>
          <w:sz w:val="28"/>
        </w:rPr>
        <w:t xml:space="preserve"> С.Д. Строительные материалы </w:t>
      </w:r>
      <w:proofErr w:type="spellStart"/>
      <w:r w:rsidRPr="00FD130E">
        <w:rPr>
          <w:color w:val="000000"/>
          <w:spacing w:val="-1"/>
          <w:sz w:val="28"/>
        </w:rPr>
        <w:t>ельства</w:t>
      </w:r>
      <w:proofErr w:type="spellEnd"/>
      <w:r w:rsidRPr="00FD130E">
        <w:rPr>
          <w:color w:val="000000"/>
          <w:spacing w:val="-1"/>
          <w:sz w:val="28"/>
        </w:rPr>
        <w:t xml:space="preserve">. </w:t>
      </w:r>
      <w:r w:rsidRPr="00FD130E">
        <w:rPr>
          <w:sz w:val="28"/>
          <w:szCs w:val="28"/>
        </w:rPr>
        <w:t xml:space="preserve">[Электронный ресурс]: учебное пособие/ </w:t>
      </w:r>
      <w:proofErr w:type="spellStart"/>
      <w:r w:rsidRPr="00FD130E">
        <w:rPr>
          <w:color w:val="000000"/>
          <w:spacing w:val="-1"/>
          <w:sz w:val="28"/>
        </w:rPr>
        <w:t>Митякин</w:t>
      </w:r>
      <w:proofErr w:type="spellEnd"/>
      <w:r w:rsidRPr="00FD130E">
        <w:rPr>
          <w:color w:val="000000"/>
          <w:spacing w:val="-1"/>
          <w:sz w:val="28"/>
        </w:rPr>
        <w:t xml:space="preserve"> С.Д. </w:t>
      </w:r>
      <w:r w:rsidRPr="00FD130E">
        <w:rPr>
          <w:sz w:val="28"/>
          <w:szCs w:val="28"/>
        </w:rPr>
        <w:t xml:space="preserve">– Режим доступа: </w:t>
      </w:r>
      <w:hyperlink r:id="rId19" w:history="1">
        <w:r w:rsidRPr="00E461F6">
          <w:rPr>
            <w:rStyle w:val="af5"/>
            <w:sz w:val="28"/>
            <w:szCs w:val="28"/>
            <w:shd w:val="clear" w:color="auto" w:fill="FFFFFF"/>
          </w:rPr>
          <w:t>http://</w:t>
        </w:r>
        <w:r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www</w:t>
        </w:r>
        <w:r w:rsidRPr="00E461F6">
          <w:rPr>
            <w:rStyle w:val="af5"/>
            <w:sz w:val="28"/>
            <w:szCs w:val="28"/>
            <w:shd w:val="clear" w:color="auto" w:fill="FFFFFF"/>
          </w:rPr>
          <w:t>.</w:t>
        </w:r>
        <w:proofErr w:type="spellStart"/>
        <w:r w:rsidRPr="00E461F6">
          <w:rPr>
            <w:rStyle w:val="af5"/>
            <w:sz w:val="28"/>
            <w:szCs w:val="28"/>
            <w:shd w:val="clear" w:color="auto" w:fill="FFFFFF"/>
            <w:lang w:val="en-US"/>
          </w:rPr>
          <w:t>znanium</w:t>
        </w:r>
        <w:proofErr w:type="spellEnd"/>
        <w:r w:rsidRPr="00E461F6">
          <w:rPr>
            <w:rStyle w:val="af5"/>
            <w:sz w:val="28"/>
            <w:szCs w:val="28"/>
            <w:shd w:val="clear" w:color="auto" w:fill="FFFFFF"/>
          </w:rPr>
          <w:t>.</w:t>
        </w:r>
        <w:proofErr w:type="spellStart"/>
        <w:r w:rsidRPr="00E461F6">
          <w:rPr>
            <w:rStyle w:val="af5"/>
            <w:b/>
            <w:bCs/>
            <w:sz w:val="28"/>
            <w:szCs w:val="28"/>
            <w:shd w:val="clear" w:color="auto" w:fill="FFFFFF"/>
          </w:rPr>
          <w:t>ru</w:t>
        </w:r>
        <w:proofErr w:type="spellEnd"/>
        <w:r w:rsidRPr="00E461F6">
          <w:rPr>
            <w:rStyle w:val="af5"/>
            <w:sz w:val="28"/>
            <w:szCs w:val="28"/>
            <w:shd w:val="clear" w:color="auto" w:fill="FFFFFF"/>
          </w:rPr>
          <w:t>/</w:t>
        </w:r>
        <w:r w:rsidRPr="00E461F6">
          <w:rPr>
            <w:rStyle w:val="af5"/>
            <w:bCs/>
            <w:sz w:val="28"/>
            <w:szCs w:val="28"/>
            <w:shd w:val="clear" w:color="auto" w:fill="FFFFFF"/>
          </w:rPr>
          <w:t>34859</w:t>
        </w:r>
      </w:hyperlink>
      <w:r w:rsidRPr="00FD130E">
        <w:rPr>
          <w:bCs/>
          <w:color w:val="333333"/>
          <w:sz w:val="28"/>
          <w:szCs w:val="28"/>
          <w:shd w:val="clear" w:color="auto" w:fill="FFFFFF"/>
        </w:rPr>
        <w:t xml:space="preserve">. </w:t>
      </w:r>
    </w:p>
    <w:p w:rsidR="00BA7E36" w:rsidRPr="00FD130E" w:rsidRDefault="00BA7E36" w:rsidP="00BA7E36">
      <w:pPr>
        <w:pStyle w:val="af4"/>
        <w:spacing w:after="0" w:line="240" w:lineRule="auto"/>
        <w:jc w:val="both"/>
        <w:rPr>
          <w:b/>
          <w:sz w:val="28"/>
          <w:szCs w:val="28"/>
        </w:rPr>
      </w:pPr>
    </w:p>
    <w:p w:rsidR="00FD130E" w:rsidRPr="00BA7E36" w:rsidRDefault="00BA7E36" w:rsidP="002E549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36">
        <w:rPr>
          <w:rFonts w:ascii="Times New Roman" w:hAnsi="Times New Roman"/>
          <w:b/>
          <w:sz w:val="28"/>
          <w:szCs w:val="28"/>
        </w:rPr>
        <w:t>Лабораторная работа №4. «Испытания арматуры для железобетонных ко</w:t>
      </w:r>
      <w:r w:rsidRPr="00BA7E36">
        <w:rPr>
          <w:rFonts w:ascii="Times New Roman" w:hAnsi="Times New Roman"/>
          <w:b/>
          <w:sz w:val="28"/>
          <w:szCs w:val="28"/>
        </w:rPr>
        <w:t>н</w:t>
      </w:r>
      <w:r w:rsidRPr="00BA7E36">
        <w:rPr>
          <w:rFonts w:ascii="Times New Roman" w:hAnsi="Times New Roman"/>
          <w:b/>
          <w:sz w:val="28"/>
          <w:szCs w:val="28"/>
        </w:rPr>
        <w:t>струкций»</w:t>
      </w:r>
    </w:p>
    <w:p w:rsidR="002E549A" w:rsidRPr="00F91BC7" w:rsidRDefault="002E549A" w:rsidP="002E549A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>
        <w:rPr>
          <w:rFonts w:ascii="Times New Roman" w:hAnsi="Times New Roman" w:cs="Times New Roman"/>
          <w:sz w:val="28"/>
          <w:szCs w:val="28"/>
        </w:rPr>
        <w:t>ознакомиться с разновидностями арматуры; дать описание полученных образцов; научиться определять сопротивления нормативные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четные по нормативам в соответствии с описанными классами арматуры.</w:t>
      </w:r>
    </w:p>
    <w:p w:rsidR="002E549A" w:rsidRDefault="002E549A" w:rsidP="002E549A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882D2E">
        <w:rPr>
          <w:b/>
          <w:sz w:val="28"/>
          <w:szCs w:val="28"/>
        </w:rPr>
        <w:t>Приборы и оборудование</w:t>
      </w:r>
      <w:r w:rsidRPr="00F91BC7">
        <w:rPr>
          <w:b/>
          <w:i/>
          <w:sz w:val="28"/>
          <w:szCs w:val="28"/>
        </w:rPr>
        <w:t>:</w:t>
      </w:r>
      <w:r w:rsidRPr="00F91BC7">
        <w:rPr>
          <w:sz w:val="28"/>
          <w:szCs w:val="28"/>
        </w:rPr>
        <w:t xml:space="preserve"> </w:t>
      </w:r>
      <w:r>
        <w:rPr>
          <w:sz w:val="28"/>
          <w:szCs w:val="28"/>
        </w:rPr>
        <w:t>образцы арматуры различных классов, шта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генциркуль, линейка.</w:t>
      </w:r>
    </w:p>
    <w:p w:rsidR="002E549A" w:rsidRPr="00F91BC7" w:rsidRDefault="002E549A" w:rsidP="002E549A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F91BC7">
        <w:rPr>
          <w:sz w:val="28"/>
          <w:szCs w:val="28"/>
        </w:rPr>
        <w:t xml:space="preserve"> </w:t>
      </w:r>
    </w:p>
    <w:p w:rsidR="002E549A" w:rsidRDefault="002E549A" w:rsidP="002E549A">
      <w:pPr>
        <w:pStyle w:val="a5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работы</w:t>
      </w:r>
    </w:p>
    <w:p w:rsidR="00AC2D12" w:rsidRPr="00F91BC7" w:rsidRDefault="00AC2D12" w:rsidP="00AC2D1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b/>
          <w:sz w:val="28"/>
          <w:szCs w:val="28"/>
        </w:rPr>
        <w:t xml:space="preserve">Арматура – </w:t>
      </w:r>
      <w:r w:rsidRPr="00F91BC7">
        <w:rPr>
          <w:rFonts w:ascii="Times New Roman" w:hAnsi="Times New Roman" w:cs="Times New Roman"/>
          <w:sz w:val="28"/>
          <w:szCs w:val="28"/>
        </w:rPr>
        <w:t>важнейшая составная часть железобетона. Она выпускается различного диаметра и класса из углеродистой или низколегированной стали в виде стержней (прутков)  - стержневая и бухт (мотков) - проволочная. В качестве арматуры могут использоваться канаты. На заводе или стройплощадке из отдел</w:t>
      </w:r>
      <w:r w:rsidRPr="00F91BC7">
        <w:rPr>
          <w:rFonts w:ascii="Times New Roman" w:hAnsi="Times New Roman" w:cs="Times New Roman"/>
          <w:sz w:val="28"/>
          <w:szCs w:val="28"/>
        </w:rPr>
        <w:t>ь</w:t>
      </w:r>
      <w:r w:rsidRPr="00F91BC7">
        <w:rPr>
          <w:rFonts w:ascii="Times New Roman" w:hAnsi="Times New Roman" w:cs="Times New Roman"/>
          <w:sz w:val="28"/>
          <w:szCs w:val="28"/>
        </w:rPr>
        <w:t>ных стержней варят или связывают сетки и каркасы.</w:t>
      </w:r>
    </w:p>
    <w:p w:rsidR="00AC2D12" w:rsidRPr="00AC2D12" w:rsidRDefault="00AC2D12" w:rsidP="00AC2D12">
      <w:pPr>
        <w:rPr>
          <w:rFonts w:ascii="Times New Roman" w:hAnsi="Times New Roman" w:cs="Times New Roman"/>
          <w:sz w:val="28"/>
          <w:szCs w:val="28"/>
        </w:rPr>
      </w:pPr>
      <w:r w:rsidRPr="00AC2D12">
        <w:rPr>
          <w:rFonts w:ascii="Times New Roman" w:hAnsi="Times New Roman" w:cs="Times New Roman"/>
          <w:sz w:val="28"/>
          <w:szCs w:val="28"/>
        </w:rPr>
        <w:t>Таблица 18.                                   Классы арматуры</w:t>
      </w:r>
    </w:p>
    <w:tbl>
      <w:tblPr>
        <w:tblStyle w:val="a4"/>
        <w:tblW w:w="10212" w:type="dxa"/>
        <w:tblLayout w:type="fixed"/>
        <w:tblLook w:val="04A0"/>
      </w:tblPr>
      <w:tblGrid>
        <w:gridCol w:w="1242"/>
        <w:gridCol w:w="1195"/>
        <w:gridCol w:w="1499"/>
        <w:gridCol w:w="1134"/>
        <w:gridCol w:w="2268"/>
        <w:gridCol w:w="2874"/>
      </w:tblGrid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 а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матуры </w:t>
            </w:r>
          </w:p>
        </w:tc>
        <w:tc>
          <w:tcPr>
            <w:tcW w:w="1195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дарт</w:t>
            </w:r>
          </w:p>
        </w:tc>
        <w:tc>
          <w:tcPr>
            <w:tcW w:w="1499" w:type="dxa"/>
            <w:hideMark/>
          </w:tcPr>
          <w:p w:rsidR="00AC2D12" w:rsidRPr="00DE62C1" w:rsidRDefault="00AC2D12" w:rsidP="00AC2D12">
            <w:pPr>
              <w:ind w:right="-1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Марка </w:t>
            </w:r>
            <w:hyperlink r:id="rId20" w:history="1">
              <w:r w:rsidRPr="00DE62C1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ст</w:t>
              </w:r>
              <w:r w:rsidRPr="00DE62C1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а</w:t>
              </w:r>
              <w:r w:rsidRPr="00DE62C1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ли</w:t>
              </w:r>
            </w:hyperlink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метр армат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ры,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268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 произво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ства арматуры</w:t>
            </w:r>
          </w:p>
        </w:tc>
        <w:tc>
          <w:tcPr>
            <w:tcW w:w="287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профиля</w:t>
            </w: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7B7629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А-</w:t>
              </w:r>
              <w:proofErr w:type="gramStart"/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I</w:t>
              </w:r>
              <w:proofErr w:type="gramEnd"/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(А240)</w:t>
              </w:r>
            </w:hyperlink>
          </w:p>
        </w:tc>
        <w:tc>
          <w:tcPr>
            <w:tcW w:w="1195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52544</w:t>
            </w: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Ст3кп, Ст3пс, Ст3сп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6 до 40 мм</w:t>
            </w:r>
          </w:p>
        </w:tc>
        <w:tc>
          <w:tcPr>
            <w:tcW w:w="2268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Горячекатаная</w:t>
            </w:r>
          </w:p>
        </w:tc>
        <w:tc>
          <w:tcPr>
            <w:tcW w:w="287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Гладкая</w:t>
            </w:r>
          </w:p>
        </w:tc>
      </w:tr>
      <w:tr w:rsidR="00AC2D12" w:rsidRPr="00DE62C1" w:rsidTr="00AC2D12">
        <w:tc>
          <w:tcPr>
            <w:tcW w:w="1242" w:type="dxa"/>
            <w:vMerge w:val="restart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-II (А300)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Ст5пс, Ст5сп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40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рами и поперечными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ребрами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идущими по винтовым линиям с од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наковым заходом на об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их сторонах профиля</w:t>
            </w:r>
          </w:p>
        </w:tc>
      </w:tr>
      <w:tr w:rsidR="00AC2D12" w:rsidRPr="00DE62C1" w:rsidTr="00AC2D12">
        <w:tc>
          <w:tcPr>
            <w:tcW w:w="1242" w:type="dxa"/>
            <w:vMerge/>
            <w:hideMark/>
          </w:tcPr>
          <w:p w:rsidR="00AC2D12" w:rsidRPr="00DE62C1" w:rsidRDefault="00AC2D12" w:rsidP="000F5E38">
            <w:pPr>
              <w:ind w:left="-14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18Г2С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40 до 80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Ас-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(Ас300)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10ГТ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32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vMerge w:val="restart"/>
            <w:hideMark/>
          </w:tcPr>
          <w:p w:rsidR="00AC2D12" w:rsidRPr="00DE62C1" w:rsidRDefault="007B7629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proofErr w:type="gramStart"/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  <w:proofErr w:type="gramEnd"/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-III (А400)</w:t>
              </w:r>
            </w:hyperlink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25Г2С, 35ГС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6 до 40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 w:val="restart"/>
            <w:hideMark/>
          </w:tcPr>
          <w:p w:rsidR="00AC2D12" w:rsidRPr="00DE62C1" w:rsidRDefault="00AC2D12" w:rsidP="00AC2D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рами и поперечными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ребрами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идущими по винтовым линиям, имеющим с одной стор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ны профиля правый, а с другой – левый заходы</w:t>
            </w:r>
          </w:p>
        </w:tc>
      </w:tr>
      <w:tr w:rsidR="00AC2D12" w:rsidRPr="00DE62C1" w:rsidTr="00AC2D12">
        <w:tc>
          <w:tcPr>
            <w:tcW w:w="1242" w:type="dxa"/>
            <w:vMerge/>
            <w:hideMark/>
          </w:tcPr>
          <w:p w:rsidR="00AC2D12" w:rsidRPr="00DE62C1" w:rsidRDefault="00AC2D12" w:rsidP="000F5E38">
            <w:pPr>
              <w:ind w:left="-14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32Г2Рпс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6 до 22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vMerge w:val="restart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-IV (А600)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80С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18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vMerge/>
            <w:hideMark/>
          </w:tcPr>
          <w:p w:rsidR="00AC2D12" w:rsidRPr="00DE62C1" w:rsidRDefault="00AC2D12" w:rsidP="000F5E38">
            <w:pPr>
              <w:ind w:left="-14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20ХГ2Ц</w:t>
            </w:r>
          </w:p>
        </w:tc>
        <w:tc>
          <w:tcPr>
            <w:tcW w:w="113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32 мм</w:t>
            </w: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(А800)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23Х2Г2Т</w:t>
            </w:r>
          </w:p>
        </w:tc>
        <w:tc>
          <w:tcPr>
            <w:tcW w:w="113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10 до 32 мм</w:t>
            </w:r>
          </w:p>
        </w:tc>
        <w:tc>
          <w:tcPr>
            <w:tcW w:w="2268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низкотемпер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турным отпуском</w:t>
            </w:r>
          </w:p>
        </w:tc>
        <w:tc>
          <w:tcPr>
            <w:tcW w:w="287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рами и поперечными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ребрами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идущими по винтовым линиям, имеющим с одной стор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ны профиля правый, а с другой – левый заходы</w:t>
            </w: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Арматура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-VI (А1000)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20Х2Г2СР, 22Х2Г2АЮ, 22Х2Г2Р</w:t>
            </w: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низкотемпер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турным отпуском или термомехан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обработкой в потоке прокатн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 стана</w:t>
            </w: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7B7629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AC2D12" w:rsidRPr="00DE62C1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А500С</w:t>
              </w:r>
            </w:hyperlink>
          </w:p>
        </w:tc>
        <w:tc>
          <w:tcPr>
            <w:tcW w:w="1195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ГОСТ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52544</w:t>
            </w:r>
          </w:p>
        </w:tc>
        <w:tc>
          <w:tcPr>
            <w:tcW w:w="1499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ук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зан в ста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дарте</w:t>
            </w:r>
          </w:p>
        </w:tc>
        <w:tc>
          <w:tcPr>
            <w:tcW w:w="113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4 до 40 мм</w:t>
            </w:r>
          </w:p>
        </w:tc>
        <w:tc>
          <w:tcPr>
            <w:tcW w:w="2268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горячекатаный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последующей 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работки или </w:t>
            </w:r>
            <w:proofErr w:type="spell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момеханически</w:t>
            </w:r>
            <w:proofErr w:type="spell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рочненный в пот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ке прокатного ст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на, свариваемый</w:t>
            </w:r>
          </w:p>
        </w:tc>
        <w:tc>
          <w:tcPr>
            <w:tcW w:w="287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рами и поперечными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ребрами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идущими по винтовым линиям с од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наковым заходом на об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их сторонах профиля</w:t>
            </w: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В500С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холодно-деформированный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, свариваемый</w:t>
            </w:r>
          </w:p>
        </w:tc>
        <w:tc>
          <w:tcPr>
            <w:tcW w:w="2874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трехсторонний серп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видный или четырехст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ронний сегментный 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риодический профиль без продольных ребер</w:t>
            </w: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А400С</w:t>
            </w:r>
          </w:p>
        </w:tc>
        <w:tc>
          <w:tcPr>
            <w:tcW w:w="1195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СТО АСЧМ 7-93</w:t>
            </w:r>
          </w:p>
        </w:tc>
        <w:tc>
          <w:tcPr>
            <w:tcW w:w="1499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ук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зан в ста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дарте</w:t>
            </w:r>
          </w:p>
        </w:tc>
        <w:tc>
          <w:tcPr>
            <w:tcW w:w="113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6 до 40 мм</w:t>
            </w:r>
          </w:p>
        </w:tc>
        <w:tc>
          <w:tcPr>
            <w:tcW w:w="2268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горячекатаный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 последующей 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работки, </w:t>
            </w:r>
            <w:proofErr w:type="spell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ханически</w:t>
            </w:r>
            <w:proofErr w:type="spell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ненный в потоке прокатного стана или холодно-деформированный</w:t>
            </w:r>
          </w:p>
        </w:tc>
        <w:tc>
          <w:tcPr>
            <w:tcW w:w="287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рами (или без них) и 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перечными ребрами не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соединяющимся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дольными</w:t>
            </w: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А600С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Ат400С</w:t>
            </w:r>
          </w:p>
        </w:tc>
        <w:tc>
          <w:tcPr>
            <w:tcW w:w="1195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ГОСТ 10884</w:t>
            </w:r>
          </w:p>
        </w:tc>
        <w:tc>
          <w:tcPr>
            <w:tcW w:w="1499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ук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зан в ста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дарте</w:t>
            </w:r>
          </w:p>
        </w:tc>
        <w:tc>
          <w:tcPr>
            <w:tcW w:w="113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От 6 до 40 мм</w:t>
            </w:r>
          </w:p>
        </w:tc>
        <w:tc>
          <w:tcPr>
            <w:tcW w:w="2268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термомеханически</w:t>
            </w:r>
            <w:proofErr w:type="spell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упрочненный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токе прокатного стана</w:t>
            </w:r>
          </w:p>
        </w:tc>
        <w:tc>
          <w:tcPr>
            <w:tcW w:w="2874" w:type="dxa"/>
            <w:vMerge w:val="restart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 профиль с 2-я продольными ре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рами (или без них) и с расположенными под у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лом к продольной оси стержня поперечными серповидными выступ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ми, не пересекающимися с продольными ребрами и идущими по многоз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ходной винтовой линии, имеющей на сторонах профиля разное напра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</w:t>
            </w:r>
            <w:proofErr w:type="gramEnd"/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Ат500С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Ат600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Ат600С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Ат600К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Ат800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Ат800К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Ат1000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Ат1000К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Ат1200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Ат-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(Ат800К)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Ат-</w:t>
            </w:r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(Ат1000)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2D12" w:rsidRPr="00DE62C1" w:rsidTr="00AC2D12">
        <w:tc>
          <w:tcPr>
            <w:tcW w:w="1242" w:type="dxa"/>
            <w:hideMark/>
          </w:tcPr>
          <w:p w:rsidR="00AC2D12" w:rsidRPr="00DE62C1" w:rsidRDefault="00AC2D12" w:rsidP="000F5E38">
            <w:pPr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proofErr w:type="gramStart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Ат</w:t>
            </w:r>
            <w:proofErr w:type="gram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-VII</w:t>
            </w:r>
            <w:proofErr w:type="spellEnd"/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(Ат1200)</w:t>
            </w:r>
          </w:p>
        </w:tc>
        <w:tc>
          <w:tcPr>
            <w:tcW w:w="1195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hideMark/>
          </w:tcPr>
          <w:p w:rsidR="00AC2D12" w:rsidRPr="00DE62C1" w:rsidRDefault="00AC2D12" w:rsidP="000F5E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62C1">
              <w:rPr>
                <w:rFonts w:ascii="Times New Roman" w:eastAsia="Times New Roman" w:hAnsi="Times New Roman" w:cs="Times New Roman"/>
                <w:sz w:val="24"/>
                <w:szCs w:val="24"/>
              </w:rPr>
              <w:t>20ХСАТЮ, 30ХС2</w:t>
            </w:r>
          </w:p>
        </w:tc>
        <w:tc>
          <w:tcPr>
            <w:tcW w:w="113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  <w:vMerge/>
            <w:hideMark/>
          </w:tcPr>
          <w:p w:rsidR="00AC2D12" w:rsidRPr="00DE62C1" w:rsidRDefault="00AC2D12" w:rsidP="000F5E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2D12" w:rsidRPr="00882D2E" w:rsidRDefault="00AC2D12" w:rsidP="00AC2D12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FD130E" w:rsidRDefault="002E549A" w:rsidP="002E54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образцы арматуры. Рассмотреть их, дать описание, определить по внешним признакам класс. </w:t>
      </w:r>
    </w:p>
    <w:p w:rsidR="002E549A" w:rsidRDefault="002E549A" w:rsidP="002E54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разместить в таблице с изображением.</w:t>
      </w:r>
    </w:p>
    <w:p w:rsidR="002E549A" w:rsidRDefault="002E549A" w:rsidP="002E54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549A" w:rsidRDefault="002E549A" w:rsidP="002E54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BA7E36">
        <w:rPr>
          <w:rFonts w:ascii="Times New Roman" w:hAnsi="Times New Roman" w:cs="Times New Roman"/>
          <w:sz w:val="28"/>
          <w:szCs w:val="28"/>
        </w:rPr>
        <w:t>Таблица 1</w:t>
      </w:r>
      <w:r w:rsidR="00AC2D12">
        <w:rPr>
          <w:rFonts w:ascii="Times New Roman" w:hAnsi="Times New Roman" w:cs="Times New Roman"/>
          <w:sz w:val="28"/>
          <w:szCs w:val="28"/>
        </w:rPr>
        <w:t>9</w:t>
      </w:r>
      <w:r w:rsidRPr="00BA7E36">
        <w:rPr>
          <w:rFonts w:ascii="Times New Roman" w:hAnsi="Times New Roman" w:cs="Times New Roman"/>
          <w:sz w:val="28"/>
          <w:szCs w:val="28"/>
        </w:rPr>
        <w:t>.  Сводна</w:t>
      </w:r>
      <w:r>
        <w:rPr>
          <w:rFonts w:ascii="Times New Roman" w:hAnsi="Times New Roman" w:cs="Times New Roman"/>
          <w:sz w:val="28"/>
          <w:szCs w:val="28"/>
        </w:rPr>
        <w:t>я таблица результатов изучения</w:t>
      </w:r>
    </w:p>
    <w:tbl>
      <w:tblPr>
        <w:tblStyle w:val="a4"/>
        <w:tblW w:w="0" w:type="auto"/>
        <w:jc w:val="center"/>
        <w:tblLook w:val="04A0"/>
      </w:tblPr>
      <w:tblGrid>
        <w:gridCol w:w="1809"/>
        <w:gridCol w:w="1843"/>
        <w:gridCol w:w="1843"/>
        <w:gridCol w:w="2258"/>
        <w:gridCol w:w="2065"/>
      </w:tblGrid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Эскиз обра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Диаметр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разца</w:t>
            </w: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разца</w:t>
            </w: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Предполагаемый класс образца</w:t>
            </w: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Сопротивление </w:t>
            </w:r>
          </w:p>
          <w:p w:rsidR="002E549A" w:rsidRDefault="007B7629" w:rsidP="002E549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sub>
                  <m:sup/>
                </m:sSubSup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,R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sc</m:t>
                    </m:r>
                  </m:sub>
                  <m:sup/>
                </m:sSubSup>
              </m:oMath>
            </m:oMathPara>
          </w:p>
        </w:tc>
      </w:tr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549A" w:rsidTr="002E549A">
        <w:trPr>
          <w:jc w:val="center"/>
        </w:trPr>
        <w:tc>
          <w:tcPr>
            <w:tcW w:w="180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E549A" w:rsidRDefault="002E549A" w:rsidP="002E549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549A" w:rsidRPr="002E549A" w:rsidRDefault="002E549A" w:rsidP="002E54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549A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 строительстве используется арматура для (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перечислить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 и как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пользуется арматура и для каких целей).</w:t>
      </w:r>
    </w:p>
    <w:p w:rsidR="00C6084F" w:rsidRDefault="00C6084F" w:rsidP="002E549A">
      <w:pPr>
        <w:pStyle w:val="a3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E549A" w:rsidRDefault="002E549A" w:rsidP="00AC2D12">
      <w:pPr>
        <w:pStyle w:val="a3"/>
        <w:ind w:firstLine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E549A">
        <w:rPr>
          <w:rFonts w:ascii="Times New Roman" w:hAnsi="Times New Roman"/>
          <w:b/>
          <w:sz w:val="28"/>
          <w:szCs w:val="28"/>
        </w:rPr>
        <w:t xml:space="preserve">Лабораторная работа №5. </w:t>
      </w:r>
      <w:r>
        <w:rPr>
          <w:rFonts w:ascii="Times New Roman" w:hAnsi="Times New Roman"/>
          <w:b/>
          <w:sz w:val="28"/>
          <w:szCs w:val="28"/>
        </w:rPr>
        <w:t>«</w:t>
      </w:r>
      <w:r w:rsidRPr="002E549A">
        <w:rPr>
          <w:rFonts w:ascii="Times New Roman" w:hAnsi="Times New Roman"/>
          <w:b/>
          <w:sz w:val="28"/>
          <w:szCs w:val="28"/>
        </w:rPr>
        <w:t>Определение предела прочности бетона на сжатие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C2D12" w:rsidRDefault="00AC2D12" w:rsidP="00AC2D12">
      <w:pPr>
        <w:spacing w:after="0" w:line="240" w:lineRule="auto"/>
        <w:ind w:left="567" w:right="-99"/>
        <w:contextualSpacing/>
        <w:jc w:val="both"/>
        <w:rPr>
          <w:rFonts w:ascii="Times New Roman" w:hAnsi="Times New Roman" w:cs="Times New Roman"/>
          <w:sz w:val="28"/>
        </w:rPr>
      </w:pPr>
      <w:r w:rsidRPr="00CE3302">
        <w:rPr>
          <w:rFonts w:ascii="Times New Roman" w:hAnsi="Times New Roman" w:cs="Times New Roman"/>
          <w:b/>
          <w:sz w:val="28"/>
        </w:rPr>
        <w:t>Цель работы</w:t>
      </w:r>
      <w:r w:rsidRPr="00CE3302">
        <w:rPr>
          <w:rFonts w:ascii="Times New Roman" w:hAnsi="Times New Roman" w:cs="Times New Roman"/>
          <w:sz w:val="28"/>
        </w:rPr>
        <w:t xml:space="preserve">:  научиться определять механические свойства </w:t>
      </w:r>
      <w:r>
        <w:rPr>
          <w:rFonts w:ascii="Times New Roman" w:hAnsi="Times New Roman" w:cs="Times New Roman"/>
          <w:sz w:val="28"/>
        </w:rPr>
        <w:t>бетонного о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разца; научиться определять марку и класс бетона в соответствии с получе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ными результатами испытаний; научиться пользоваться гидравлическим прессом</w:t>
      </w:r>
      <w:r w:rsidRPr="00CE3302">
        <w:rPr>
          <w:rFonts w:ascii="Times New Roman" w:hAnsi="Times New Roman" w:cs="Times New Roman"/>
          <w:sz w:val="28"/>
        </w:rPr>
        <w:t>.</w:t>
      </w:r>
    </w:p>
    <w:p w:rsidR="00AC2D12" w:rsidRPr="00CE3302" w:rsidRDefault="00AC2D12" w:rsidP="00AC2D12">
      <w:pPr>
        <w:pStyle w:val="textn"/>
        <w:spacing w:before="0" w:beforeAutospacing="0" w:after="0" w:afterAutospacing="0"/>
        <w:ind w:left="567"/>
        <w:contextualSpacing/>
        <w:jc w:val="both"/>
        <w:rPr>
          <w:sz w:val="28"/>
          <w:szCs w:val="28"/>
        </w:rPr>
      </w:pPr>
      <w:r w:rsidRPr="00CE3302">
        <w:rPr>
          <w:b/>
          <w:sz w:val="28"/>
          <w:szCs w:val="28"/>
        </w:rPr>
        <w:t>Приборы и приспособления:</w:t>
      </w:r>
      <w:r w:rsidRPr="009B714E">
        <w:rPr>
          <w:sz w:val="28"/>
          <w:szCs w:val="28"/>
        </w:rPr>
        <w:t xml:space="preserve"> </w:t>
      </w:r>
      <w:r>
        <w:rPr>
          <w:sz w:val="28"/>
          <w:szCs w:val="28"/>
        </w:rPr>
        <w:t>пресс гидравлический, линейка, образцы для испытаний.</w:t>
      </w:r>
    </w:p>
    <w:p w:rsidR="00AC2D12" w:rsidRPr="00F91BC7" w:rsidRDefault="00AC2D12" w:rsidP="00AC2D12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b/>
          <w:i/>
          <w:sz w:val="28"/>
          <w:szCs w:val="28"/>
        </w:rPr>
        <w:t>Перечень испытаний для определения механических свойств:</w:t>
      </w:r>
    </w:p>
    <w:p w:rsidR="00AC2D12" w:rsidRPr="00AC2D12" w:rsidRDefault="00AC2D12" w:rsidP="00AC2D12">
      <w:pPr>
        <w:pStyle w:val="af4"/>
        <w:spacing w:after="0" w:line="240" w:lineRule="auto"/>
        <w:ind w:left="567"/>
        <w:rPr>
          <w:sz w:val="28"/>
          <w:szCs w:val="28"/>
        </w:rPr>
      </w:pPr>
      <w:r w:rsidRPr="00AC2D12">
        <w:rPr>
          <w:sz w:val="28"/>
          <w:szCs w:val="28"/>
        </w:rPr>
        <w:t>Определение предела прочности на сжатие</w:t>
      </w:r>
      <w:r>
        <w:rPr>
          <w:sz w:val="28"/>
          <w:szCs w:val="28"/>
        </w:rPr>
        <w:t xml:space="preserve"> бетонных кубов с размером ребра 15×15см, полученных в результате стандартного набора прочности при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натных условиях.</w:t>
      </w:r>
    </w:p>
    <w:p w:rsidR="00AC2D12" w:rsidRDefault="00AC2D12" w:rsidP="00AC2D12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91BC7">
        <w:rPr>
          <w:rFonts w:ascii="Times New Roman" w:hAnsi="Times New Roman" w:cs="Times New Roman"/>
          <w:b/>
          <w:i/>
          <w:sz w:val="28"/>
          <w:szCs w:val="28"/>
        </w:rPr>
        <w:t>Определение предела прочности на сжатие</w:t>
      </w:r>
    </w:p>
    <w:p w:rsidR="00AC2D12" w:rsidRPr="003615BF" w:rsidRDefault="00AC2D12" w:rsidP="00AC2D12">
      <w:pPr>
        <w:pStyle w:val="textn"/>
        <w:spacing w:before="0" w:beforeAutospacing="0" w:after="0" w:afterAutospacing="0"/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работы</w:t>
      </w:r>
    </w:p>
    <w:p w:rsidR="00AC2D12" w:rsidRPr="00F91BC7" w:rsidRDefault="00AC2D12" w:rsidP="00AC2D12">
      <w:pPr>
        <w:pStyle w:val="textn"/>
        <w:spacing w:before="0" w:beforeAutospacing="0" w:after="0" w:afterAutospacing="0"/>
        <w:ind w:firstLine="851"/>
        <w:contextualSpacing/>
        <w:jc w:val="both"/>
        <w:rPr>
          <w:b/>
          <w:sz w:val="28"/>
          <w:szCs w:val="28"/>
        </w:rPr>
      </w:pPr>
      <w:r w:rsidRPr="00F91BC7">
        <w:rPr>
          <w:sz w:val="28"/>
          <w:szCs w:val="28"/>
        </w:rPr>
        <w:t>Образец измеряют. При испытании на сжатие образцы устанавливают о</w:t>
      </w:r>
      <w:r w:rsidRPr="00F91BC7">
        <w:rPr>
          <w:sz w:val="28"/>
          <w:szCs w:val="28"/>
        </w:rPr>
        <w:t>д</w:t>
      </w:r>
      <w:r w:rsidRPr="00F91BC7">
        <w:rPr>
          <w:sz w:val="28"/>
          <w:szCs w:val="28"/>
        </w:rPr>
        <w:t>ной из выбранных граней на нижнюю опорную плиту пресса центрально относ</w:t>
      </w:r>
      <w:r w:rsidRPr="00F91BC7">
        <w:rPr>
          <w:sz w:val="28"/>
          <w:szCs w:val="28"/>
        </w:rPr>
        <w:t>и</w:t>
      </w:r>
      <w:r w:rsidRPr="00F91BC7">
        <w:rPr>
          <w:sz w:val="28"/>
          <w:szCs w:val="28"/>
        </w:rPr>
        <w:t>тельно его продольной оси, используя риски, нанесенные на плиту пресса.</w:t>
      </w:r>
      <w:r w:rsidRPr="00F91BC7">
        <w:rPr>
          <w:b/>
          <w:sz w:val="28"/>
          <w:szCs w:val="28"/>
        </w:rPr>
        <w:t xml:space="preserve"> </w:t>
      </w:r>
      <w:r w:rsidRPr="00F91BC7">
        <w:rPr>
          <w:sz w:val="28"/>
          <w:szCs w:val="28"/>
        </w:rPr>
        <w:t xml:space="preserve">После установки образца на опорные плиты пресса совмещают верхнюю плиту пресса с верхней опорной гранью образца так, чтобы их плоскости полностью прилегали одна к другой. Далее начинают </w:t>
      </w:r>
      <w:proofErr w:type="spellStart"/>
      <w:r w:rsidRPr="00F91BC7">
        <w:rPr>
          <w:sz w:val="28"/>
          <w:szCs w:val="28"/>
        </w:rPr>
        <w:t>нагружение</w:t>
      </w:r>
      <w:proofErr w:type="spellEnd"/>
      <w:r w:rsidRPr="00F91BC7">
        <w:rPr>
          <w:sz w:val="28"/>
          <w:szCs w:val="28"/>
        </w:rPr>
        <w:t xml:space="preserve"> образцов непрерывно со скоростью, обеспечивающей повышение расчетного напряжения в образце до его полного разрушения в пределах (0,6±0,4) МПа/</w:t>
      </w:r>
      <w:proofErr w:type="gramStart"/>
      <w:r w:rsidRPr="00F91BC7">
        <w:rPr>
          <w:sz w:val="28"/>
          <w:szCs w:val="28"/>
        </w:rPr>
        <w:t>с</w:t>
      </w:r>
      <w:proofErr w:type="gramEnd"/>
      <w:r w:rsidRPr="00F91BC7">
        <w:rPr>
          <w:sz w:val="28"/>
          <w:szCs w:val="28"/>
        </w:rPr>
        <w:t xml:space="preserve"> при испытаниях на сжатие. При этом вр</w:t>
      </w:r>
      <w:r w:rsidRPr="00F91BC7">
        <w:rPr>
          <w:sz w:val="28"/>
          <w:szCs w:val="28"/>
        </w:rPr>
        <w:t>е</w:t>
      </w:r>
      <w:r w:rsidRPr="00F91BC7">
        <w:rPr>
          <w:sz w:val="28"/>
          <w:szCs w:val="28"/>
        </w:rPr>
        <w:t xml:space="preserve">мя </w:t>
      </w:r>
      <w:proofErr w:type="spellStart"/>
      <w:r w:rsidRPr="00F91BC7">
        <w:rPr>
          <w:sz w:val="28"/>
          <w:szCs w:val="28"/>
        </w:rPr>
        <w:t>нагружения</w:t>
      </w:r>
      <w:proofErr w:type="spellEnd"/>
      <w:r w:rsidRPr="00F91BC7">
        <w:rPr>
          <w:sz w:val="28"/>
          <w:szCs w:val="28"/>
        </w:rPr>
        <w:t xml:space="preserve"> одного образца должно быть не менее 30 с.</w:t>
      </w:r>
    </w:p>
    <w:p w:rsidR="00AC2D12" w:rsidRPr="00F91BC7" w:rsidRDefault="00AC2D12" w:rsidP="00AC2D12">
      <w:pPr>
        <w:pStyle w:val="textn"/>
        <w:spacing w:before="0" w:beforeAutospacing="0" w:after="0" w:afterAutospacing="0"/>
        <w:ind w:firstLine="851"/>
        <w:contextualSpacing/>
        <w:jc w:val="both"/>
        <w:rPr>
          <w:b/>
          <w:sz w:val="28"/>
          <w:szCs w:val="28"/>
        </w:rPr>
      </w:pPr>
      <w:r w:rsidRPr="00F91BC7">
        <w:rPr>
          <w:sz w:val="28"/>
          <w:szCs w:val="28"/>
        </w:rPr>
        <w:t>Прочность на сжатие следует вычислять с точностью до 0,1 МПа при и</w:t>
      </w:r>
      <w:r w:rsidRPr="00F91BC7">
        <w:rPr>
          <w:sz w:val="28"/>
          <w:szCs w:val="28"/>
        </w:rPr>
        <w:t>с</w:t>
      </w:r>
      <w:r w:rsidRPr="00F91BC7">
        <w:rPr>
          <w:sz w:val="28"/>
          <w:szCs w:val="28"/>
        </w:rPr>
        <w:t xml:space="preserve">пытаниях на сжатие и до 0,01 МПа при испытаниях на растяжение для каждого образца по формуле: </w:t>
      </w:r>
    </w:p>
    <w:p w:rsidR="00AC2D12" w:rsidRDefault="007B7629" w:rsidP="00214234">
      <w:pPr>
        <w:spacing w:after="0" w:line="240" w:lineRule="auto"/>
        <w:ind w:right="432" w:firstLine="851"/>
        <w:contextualSpacing/>
        <w:jc w:val="center"/>
        <w:rPr>
          <w:rFonts w:ascii="Times New Roman" w:hAnsi="Times New Roman" w:cs="Times New Roman"/>
          <w:color w:val="11111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111111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color w:val="111111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 w:cs="Times New Roman"/>
            <w:color w:val="111111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11111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111111"/>
                <w:sz w:val="28"/>
                <w:szCs w:val="28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color w:val="111111"/>
                <w:sz w:val="28"/>
                <w:szCs w:val="28"/>
              </w:rPr>
              <m:t>А</m:t>
            </m:r>
          </m:den>
        </m:f>
      </m:oMath>
      <w:r w:rsidR="00AC2D12" w:rsidRPr="00F91BC7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AC2D12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AC2D12" w:rsidRPr="00F91BC7" w:rsidRDefault="00AC2D12" w:rsidP="00AC2D12">
      <w:pPr>
        <w:spacing w:after="0" w:line="240" w:lineRule="auto"/>
        <w:ind w:right="432" w:firstLine="851"/>
        <w:contextualSpacing/>
        <w:jc w:val="both"/>
        <w:rPr>
          <w:rFonts w:ascii="Times New Roman" w:hAnsi="Times New Roman" w:cs="Times New Roman"/>
          <w:i/>
          <w:color w:val="111111"/>
          <w:sz w:val="28"/>
          <w:szCs w:val="28"/>
        </w:rPr>
      </w:pPr>
    </w:p>
    <w:p w:rsidR="00AC2D12" w:rsidRPr="00F91BC7" w:rsidRDefault="00AC2D12" w:rsidP="00AC2D12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91BC7">
        <w:rPr>
          <w:sz w:val="28"/>
          <w:szCs w:val="28"/>
        </w:rPr>
        <w:t>де</w:t>
      </w:r>
      <w:r>
        <w:rPr>
          <w:sz w:val="28"/>
          <w:szCs w:val="28"/>
        </w:rPr>
        <w:t>:</w:t>
      </w:r>
      <w:r w:rsidRPr="00F91BC7">
        <w:rPr>
          <w:sz w:val="28"/>
          <w:szCs w:val="28"/>
        </w:rPr>
        <w:t xml:space="preserve">  </w:t>
      </w:r>
      <w:proofErr w:type="gramStart"/>
      <w:r w:rsidRPr="001C156F">
        <w:rPr>
          <w:i/>
          <w:sz w:val="28"/>
          <w:szCs w:val="28"/>
        </w:rPr>
        <w:t>Р</w:t>
      </w:r>
      <w:proofErr w:type="gramEnd"/>
      <w:r w:rsidRPr="00F91BC7">
        <w:rPr>
          <w:sz w:val="28"/>
          <w:szCs w:val="28"/>
        </w:rPr>
        <w:t xml:space="preserve"> - разрушающ</w:t>
      </w:r>
      <w:r>
        <w:rPr>
          <w:sz w:val="28"/>
          <w:szCs w:val="28"/>
        </w:rPr>
        <w:t>ая нагрузка, к</w:t>
      </w:r>
      <w:r w:rsidRPr="00F91BC7">
        <w:rPr>
          <w:sz w:val="28"/>
          <w:szCs w:val="28"/>
        </w:rPr>
        <w:t xml:space="preserve">Н; </w:t>
      </w:r>
    </w:p>
    <w:p w:rsidR="00AC2D12" w:rsidRPr="00F91BC7" w:rsidRDefault="00AC2D12" w:rsidP="00AC2D12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F91BC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F91BC7">
        <w:rPr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А </w:t>
      </w:r>
      <w:r w:rsidRPr="00F91BC7">
        <w:rPr>
          <w:sz w:val="28"/>
          <w:szCs w:val="28"/>
        </w:rPr>
        <w:t>- площад</w:t>
      </w:r>
      <w:r>
        <w:rPr>
          <w:sz w:val="28"/>
          <w:szCs w:val="28"/>
        </w:rPr>
        <w:t xml:space="preserve">ь рабочего сечения образца, </w:t>
      </w:r>
      <w:r w:rsidRPr="00F91BC7">
        <w:rPr>
          <w:sz w:val="28"/>
          <w:szCs w:val="28"/>
        </w:rPr>
        <w:t>см</w:t>
      </w:r>
      <w:proofErr w:type="gramStart"/>
      <w:r w:rsidRPr="00F91BC7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.</w:t>
      </w:r>
    </w:p>
    <w:p w:rsidR="00AC2D12" w:rsidRDefault="00AC2D12" w:rsidP="00AC2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C2D12" w:rsidRDefault="00AC2D12" w:rsidP="00AC2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F91BC7">
        <w:rPr>
          <w:rFonts w:ascii="Times New Roman" w:hAnsi="Times New Roman" w:cs="Times New Roman"/>
          <w:sz w:val="28"/>
          <w:szCs w:val="28"/>
        </w:rPr>
        <w:t>Полученную величину переводят в МПа при условии, что 10 МПа=1 кН/см</w:t>
      </w:r>
      <w:proofErr w:type="gramStart"/>
      <w:r w:rsidRPr="00F91BC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AC2D12" w:rsidRDefault="00AC2D12" w:rsidP="00AC2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BC7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ы испытаний записывают в таблицу </w:t>
      </w:r>
      <w:r w:rsidR="0021423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D12" w:rsidRDefault="00AC2D12" w:rsidP="00AC2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C2D12" w:rsidRPr="00214234" w:rsidRDefault="00AC2D12" w:rsidP="0021423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AC2D12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14234">
        <w:rPr>
          <w:rFonts w:ascii="Times New Roman" w:hAnsi="Times New Roman" w:cs="Times New Roman"/>
          <w:sz w:val="28"/>
          <w:szCs w:val="28"/>
        </w:rPr>
        <w:t>20</w:t>
      </w:r>
      <w:r w:rsidRPr="00AC2D12">
        <w:rPr>
          <w:rFonts w:ascii="Times New Roman" w:hAnsi="Times New Roman" w:cs="Times New Roman"/>
          <w:sz w:val="28"/>
          <w:szCs w:val="28"/>
        </w:rPr>
        <w:t xml:space="preserve">. </w:t>
      </w:r>
      <w:r w:rsidRPr="00AC2D12">
        <w:rPr>
          <w:rFonts w:ascii="Times New Roman" w:hAnsi="Times New Roman" w:cs="Times New Roman"/>
          <w:sz w:val="28"/>
        </w:rPr>
        <w:t>Результаты испытаний при определении предела  прочности при сж</w:t>
      </w:r>
      <w:r w:rsidRPr="00AC2D12">
        <w:rPr>
          <w:rFonts w:ascii="Times New Roman" w:hAnsi="Times New Roman" w:cs="Times New Roman"/>
          <w:sz w:val="28"/>
        </w:rPr>
        <w:t>а</w:t>
      </w:r>
      <w:r w:rsidRPr="00AC2D12">
        <w:rPr>
          <w:rFonts w:ascii="Times New Roman" w:hAnsi="Times New Roman" w:cs="Times New Roman"/>
          <w:sz w:val="28"/>
        </w:rPr>
        <w:t>тии цементных кубиков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1463"/>
        <w:gridCol w:w="1413"/>
        <w:gridCol w:w="1412"/>
        <w:gridCol w:w="1379"/>
      </w:tblGrid>
      <w:tr w:rsidR="00AC2D12" w:rsidRPr="00214234" w:rsidTr="00214234">
        <w:tc>
          <w:tcPr>
            <w:tcW w:w="4361" w:type="dxa"/>
            <w:vAlign w:val="center"/>
          </w:tcPr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Данные опыта</w:t>
            </w:r>
          </w:p>
        </w:tc>
        <w:tc>
          <w:tcPr>
            <w:tcW w:w="1463" w:type="dxa"/>
            <w:vAlign w:val="center"/>
          </w:tcPr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Ед. изм</w:t>
            </w:r>
            <w:r w:rsidRPr="00214234">
              <w:rPr>
                <w:rFonts w:ascii="Times New Roman" w:hAnsi="Times New Roman" w:cs="Times New Roman"/>
                <w:sz w:val="28"/>
              </w:rPr>
              <w:t>е</w:t>
            </w:r>
            <w:r w:rsidRPr="00214234">
              <w:rPr>
                <w:rFonts w:ascii="Times New Roman" w:hAnsi="Times New Roman" w:cs="Times New Roman"/>
                <w:sz w:val="28"/>
              </w:rPr>
              <w:t>рения</w:t>
            </w:r>
          </w:p>
        </w:tc>
        <w:tc>
          <w:tcPr>
            <w:tcW w:w="1413" w:type="dxa"/>
            <w:vAlign w:val="center"/>
          </w:tcPr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1-й</w:t>
            </w:r>
          </w:p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образец</w:t>
            </w:r>
          </w:p>
        </w:tc>
        <w:tc>
          <w:tcPr>
            <w:tcW w:w="1412" w:type="dxa"/>
            <w:vAlign w:val="center"/>
          </w:tcPr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2-й</w:t>
            </w:r>
          </w:p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образец</w:t>
            </w:r>
          </w:p>
        </w:tc>
        <w:tc>
          <w:tcPr>
            <w:tcW w:w="1379" w:type="dxa"/>
            <w:vAlign w:val="center"/>
          </w:tcPr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3-й</w:t>
            </w:r>
          </w:p>
          <w:p w:rsidR="00AC2D12" w:rsidRPr="00214234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214234">
              <w:rPr>
                <w:rFonts w:ascii="Times New Roman" w:hAnsi="Times New Roman" w:cs="Times New Roman"/>
                <w:sz w:val="28"/>
              </w:rPr>
              <w:t>образец</w:t>
            </w:r>
          </w:p>
        </w:tc>
      </w:tr>
      <w:tr w:rsidR="00AC2D12" w:rsidRPr="003615BF" w:rsidTr="00214234">
        <w:tc>
          <w:tcPr>
            <w:tcW w:w="4361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1.Размеры образцов:</w:t>
            </w: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длина – а</w:t>
            </w: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ширина – </w:t>
            </w:r>
            <w:r w:rsidRPr="003615BF">
              <w:rPr>
                <w:rFonts w:ascii="Times New Roman" w:hAnsi="Times New Roman" w:cs="Times New Roman"/>
                <w:sz w:val="28"/>
                <w:lang w:val="en-US"/>
              </w:rPr>
              <w:t>b</w:t>
            </w: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высота - </w:t>
            </w:r>
            <w:r w:rsidRPr="003615BF">
              <w:rPr>
                <w:rFonts w:ascii="Times New Roman" w:hAnsi="Times New Roman" w:cs="Times New Roman"/>
                <w:sz w:val="28"/>
                <w:lang w:val="en-US"/>
              </w:rPr>
              <w:t>h</w:t>
            </w:r>
          </w:p>
        </w:tc>
        <w:tc>
          <w:tcPr>
            <w:tcW w:w="1463" w:type="dxa"/>
            <w:vAlign w:val="center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мм</w:t>
            </w: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мм</w:t>
            </w:r>
          </w:p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мм</w:t>
            </w:r>
          </w:p>
        </w:tc>
        <w:tc>
          <w:tcPr>
            <w:tcW w:w="1413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2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C2D12" w:rsidRPr="003615BF" w:rsidTr="00214234">
        <w:tc>
          <w:tcPr>
            <w:tcW w:w="4361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2. Площадь поперечного сечения образца,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A</w:t>
            </w:r>
          </w:p>
        </w:tc>
        <w:tc>
          <w:tcPr>
            <w:tcW w:w="1463" w:type="dxa"/>
            <w:vAlign w:val="center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мм</w:t>
            </w:r>
            <w:proofErr w:type="gramStart"/>
            <w:r w:rsidRPr="003615BF">
              <w:rPr>
                <w:rFonts w:ascii="Times New Roman" w:hAnsi="Times New Roman" w:cs="Times New Roman"/>
                <w:sz w:val="28"/>
                <w:vertAlign w:val="superscript"/>
              </w:rPr>
              <w:t>2</w:t>
            </w:r>
            <w:proofErr w:type="gramEnd"/>
          </w:p>
        </w:tc>
        <w:tc>
          <w:tcPr>
            <w:tcW w:w="1413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2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C2D12" w:rsidRPr="003615BF" w:rsidTr="00214234">
        <w:tc>
          <w:tcPr>
            <w:tcW w:w="4361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3. Разрушающая нагрузка, </w:t>
            </w:r>
            <w:r w:rsidRPr="003615BF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1463" w:type="dxa"/>
            <w:vAlign w:val="center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Н</w:t>
            </w:r>
          </w:p>
        </w:tc>
        <w:tc>
          <w:tcPr>
            <w:tcW w:w="1413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2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C2D12" w:rsidRPr="003615BF" w:rsidTr="00214234">
        <w:tc>
          <w:tcPr>
            <w:tcW w:w="4361" w:type="dxa"/>
          </w:tcPr>
          <w:p w:rsidR="00AC2D12" w:rsidRPr="00AC2D12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  <w:vertAlign w:val="subscript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4. Предел прочности при сжатии образца </w:t>
            </w:r>
            <w:proofErr w:type="spellStart"/>
            <w:r w:rsidRPr="003615BF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b</w:t>
            </w:r>
            <w:proofErr w:type="spellEnd"/>
          </w:p>
        </w:tc>
        <w:tc>
          <w:tcPr>
            <w:tcW w:w="1463" w:type="dxa"/>
            <w:vAlign w:val="center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МПа</w:t>
            </w:r>
          </w:p>
        </w:tc>
        <w:tc>
          <w:tcPr>
            <w:tcW w:w="1413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2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AC2D12" w:rsidRPr="003615BF" w:rsidTr="00214234">
        <w:tc>
          <w:tcPr>
            <w:tcW w:w="4361" w:type="dxa"/>
          </w:tcPr>
          <w:p w:rsidR="00AC2D12" w:rsidRPr="00AC2D12" w:rsidRDefault="00AC2D12" w:rsidP="00214234">
            <w:pPr>
              <w:spacing w:after="0" w:line="240" w:lineRule="auto"/>
              <w:ind w:right="-96"/>
              <w:contextualSpacing/>
              <w:rPr>
                <w:rFonts w:ascii="Times New Roman" w:hAnsi="Times New Roman" w:cs="Times New Roman"/>
                <w:sz w:val="28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 xml:space="preserve">5. Средний предел прочности при сжатии </w:t>
            </w:r>
            <w:proofErr w:type="spellStart"/>
            <w:r w:rsidRPr="003615BF">
              <w:rPr>
                <w:rFonts w:ascii="Times New Roman" w:hAnsi="Times New Roman" w:cs="Times New Roman"/>
                <w:sz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vertAlign w:val="subscript"/>
                <w:lang w:val="en-US"/>
              </w:rPr>
              <w:t>b</w:t>
            </w:r>
            <w:proofErr w:type="spellEnd"/>
          </w:p>
        </w:tc>
        <w:tc>
          <w:tcPr>
            <w:tcW w:w="1463" w:type="dxa"/>
            <w:vAlign w:val="center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  <w:vertAlign w:val="superscript"/>
              </w:rPr>
            </w:pPr>
            <w:r w:rsidRPr="003615BF">
              <w:rPr>
                <w:rFonts w:ascii="Times New Roman" w:hAnsi="Times New Roman" w:cs="Times New Roman"/>
                <w:sz w:val="28"/>
              </w:rPr>
              <w:t>МПа</w:t>
            </w:r>
          </w:p>
        </w:tc>
        <w:tc>
          <w:tcPr>
            <w:tcW w:w="1413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2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79" w:type="dxa"/>
          </w:tcPr>
          <w:p w:rsidR="00AC2D12" w:rsidRPr="003615BF" w:rsidRDefault="00AC2D12" w:rsidP="00214234">
            <w:pPr>
              <w:spacing w:after="0" w:line="240" w:lineRule="auto"/>
              <w:ind w:right="-96"/>
              <w:contextualSpacing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AC2D12" w:rsidRPr="00AC2D12" w:rsidRDefault="00AC2D12" w:rsidP="00AC2D12">
      <w:pPr>
        <w:spacing w:after="0" w:line="240" w:lineRule="auto"/>
        <w:ind w:right="-99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2D12">
        <w:rPr>
          <w:rFonts w:ascii="Times New Roman" w:hAnsi="Times New Roman" w:cs="Times New Roman"/>
          <w:sz w:val="28"/>
          <w:szCs w:val="28"/>
        </w:rPr>
        <w:t>Выполняются вычисления.</w:t>
      </w:r>
    </w:p>
    <w:p w:rsidR="00AC2D12" w:rsidRDefault="00AC2D12" w:rsidP="00AC2D12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AC2D12">
        <w:rPr>
          <w:rFonts w:ascii="Times New Roman" w:hAnsi="Times New Roman" w:cs="Times New Roman"/>
          <w:sz w:val="28"/>
          <w:szCs w:val="28"/>
        </w:rPr>
        <w:t>Вывод</w:t>
      </w:r>
      <w:proofErr w:type="gramEnd"/>
      <w:r w:rsidRPr="00AC2D1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 какому классу и марке относится испытанный образец бетонного куба.</w:t>
      </w:r>
    </w:p>
    <w:p w:rsidR="00214234" w:rsidRPr="00AC2D12" w:rsidRDefault="00214234" w:rsidP="00AC2D12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214234" w:rsidRPr="00214234" w:rsidRDefault="00214234" w:rsidP="002142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14234">
        <w:rPr>
          <w:rFonts w:ascii="Times New Roman" w:hAnsi="Times New Roman"/>
          <w:b/>
          <w:sz w:val="28"/>
          <w:szCs w:val="28"/>
        </w:rPr>
        <w:t xml:space="preserve">Лабораторная работа №6. </w:t>
      </w:r>
      <w:r>
        <w:rPr>
          <w:rFonts w:ascii="Times New Roman" w:hAnsi="Times New Roman"/>
          <w:b/>
          <w:sz w:val="28"/>
          <w:szCs w:val="28"/>
        </w:rPr>
        <w:t>«</w:t>
      </w:r>
      <w:r w:rsidRPr="00214234">
        <w:rPr>
          <w:rFonts w:ascii="Times New Roman" w:hAnsi="Times New Roman"/>
          <w:b/>
          <w:sz w:val="28"/>
          <w:szCs w:val="28"/>
        </w:rPr>
        <w:t>Испытание и контроль качества бетона неразр</w:t>
      </w:r>
      <w:r w:rsidRPr="00214234">
        <w:rPr>
          <w:rFonts w:ascii="Times New Roman" w:hAnsi="Times New Roman"/>
          <w:b/>
          <w:sz w:val="28"/>
          <w:szCs w:val="28"/>
        </w:rPr>
        <w:t>у</w:t>
      </w:r>
      <w:r w:rsidRPr="00214234">
        <w:rPr>
          <w:rFonts w:ascii="Times New Roman" w:hAnsi="Times New Roman"/>
          <w:b/>
          <w:sz w:val="28"/>
          <w:szCs w:val="28"/>
        </w:rPr>
        <w:t>шающим способом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14234" w:rsidRPr="00214234" w:rsidRDefault="00214234" w:rsidP="0021423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214234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 xml:space="preserve"> </w:t>
      </w:r>
      <w:r w:rsidRPr="00214234">
        <w:rPr>
          <w:rFonts w:ascii="Times New Roman" w:hAnsi="Times New Roman" w:cs="Times New Roman"/>
          <w:sz w:val="28"/>
          <w:szCs w:val="28"/>
        </w:rPr>
        <w:t>освоить методику определения прочности бетона в издел</w:t>
      </w:r>
      <w:r w:rsidRPr="00214234">
        <w:rPr>
          <w:rFonts w:ascii="Times New Roman" w:hAnsi="Times New Roman" w:cs="Times New Roman"/>
          <w:sz w:val="28"/>
          <w:szCs w:val="28"/>
        </w:rPr>
        <w:t>и</w:t>
      </w:r>
      <w:r w:rsidRPr="00214234">
        <w:rPr>
          <w:rFonts w:ascii="Times New Roman" w:hAnsi="Times New Roman" w:cs="Times New Roman"/>
          <w:sz w:val="28"/>
          <w:szCs w:val="28"/>
        </w:rPr>
        <w:t>ях и сооружениях без их разрушения с помощью механических методов, основа</w:t>
      </w:r>
      <w:r w:rsidRPr="00214234">
        <w:rPr>
          <w:rFonts w:ascii="Times New Roman" w:hAnsi="Times New Roman" w:cs="Times New Roman"/>
          <w:sz w:val="28"/>
          <w:szCs w:val="28"/>
        </w:rPr>
        <w:t>н</w:t>
      </w:r>
      <w:r w:rsidRPr="00214234">
        <w:rPr>
          <w:rFonts w:ascii="Times New Roman" w:hAnsi="Times New Roman" w:cs="Times New Roman"/>
          <w:sz w:val="28"/>
          <w:szCs w:val="28"/>
        </w:rPr>
        <w:t>ных на статическом или динамическом воздействии штампов различной формы на поверхность бетона.</w:t>
      </w:r>
    </w:p>
    <w:p w:rsidR="00214234" w:rsidRDefault="00214234" w:rsidP="00214234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b/>
          <w:sz w:val="28"/>
          <w:szCs w:val="28"/>
        </w:rPr>
        <w:t>Приборы и инструменты:</w:t>
      </w:r>
      <w:r w:rsidRPr="00214234">
        <w:rPr>
          <w:rFonts w:ascii="Times New Roman" w:hAnsi="Times New Roman" w:cs="Times New Roman"/>
          <w:sz w:val="28"/>
          <w:szCs w:val="28"/>
        </w:rPr>
        <w:t xml:space="preserve"> эталонный молоток </w:t>
      </w:r>
      <w:proofErr w:type="spellStart"/>
      <w:r w:rsidRPr="00214234">
        <w:rPr>
          <w:rFonts w:ascii="Times New Roman" w:hAnsi="Times New Roman" w:cs="Times New Roman"/>
          <w:sz w:val="28"/>
          <w:szCs w:val="28"/>
        </w:rPr>
        <w:t>Кашкарова</w:t>
      </w:r>
      <w:proofErr w:type="spellEnd"/>
      <w:r w:rsidRPr="00214234">
        <w:rPr>
          <w:rFonts w:ascii="Times New Roman" w:hAnsi="Times New Roman" w:cs="Times New Roman"/>
          <w:sz w:val="28"/>
          <w:szCs w:val="28"/>
        </w:rPr>
        <w:t xml:space="preserve"> (КМ); угловой масштаб или штангенциркуль; эталонный стержень из стали Вст3пс диаметром 10 мм; прибор для определения прочности бетона "ОНИКС-2.3", металлическая л</w:t>
      </w:r>
      <w:r w:rsidRPr="00214234">
        <w:rPr>
          <w:rFonts w:ascii="Times New Roman" w:hAnsi="Times New Roman" w:cs="Times New Roman"/>
          <w:sz w:val="28"/>
          <w:szCs w:val="28"/>
        </w:rPr>
        <w:t>и</w:t>
      </w:r>
      <w:r w:rsidRPr="00214234">
        <w:rPr>
          <w:rFonts w:ascii="Times New Roman" w:hAnsi="Times New Roman" w:cs="Times New Roman"/>
          <w:sz w:val="28"/>
          <w:szCs w:val="28"/>
        </w:rPr>
        <w:t xml:space="preserve">нейка, бетонные кубы с ребром 100 мм, гидравлический пресс. </w:t>
      </w:r>
    </w:p>
    <w:p w:rsidR="00214234" w:rsidRDefault="00214234" w:rsidP="00214234">
      <w:pPr>
        <w:pStyle w:val="textn"/>
        <w:spacing w:before="0" w:beforeAutospacing="0" w:after="0" w:afterAutospacing="0"/>
        <w:ind w:firstLine="851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работы:</w:t>
      </w:r>
    </w:p>
    <w:p w:rsidR="00214234" w:rsidRPr="00214234" w:rsidRDefault="00214234" w:rsidP="00214234">
      <w:pPr>
        <w:pStyle w:val="textn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214234">
        <w:rPr>
          <w:sz w:val="28"/>
          <w:szCs w:val="28"/>
        </w:rPr>
        <w:t>Дать описание всех существующих, максимально достоверных методов</w:t>
      </w:r>
      <w:r>
        <w:rPr>
          <w:sz w:val="28"/>
          <w:szCs w:val="28"/>
        </w:rPr>
        <w:t xml:space="preserve"> испытаний бетонных и железобетонных конструкций.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i/>
          <w:sz w:val="28"/>
          <w:szCs w:val="28"/>
          <w:u w:val="single"/>
        </w:rPr>
        <w:t>Достоинства механических методов.</w:t>
      </w:r>
      <w:r w:rsidRPr="00214234">
        <w:rPr>
          <w:rFonts w:ascii="Times New Roman" w:hAnsi="Times New Roman" w:cs="Times New Roman"/>
          <w:sz w:val="28"/>
          <w:szCs w:val="28"/>
        </w:rPr>
        <w:t xml:space="preserve"> Основной механической характер</w:t>
      </w:r>
      <w:r w:rsidRPr="00214234">
        <w:rPr>
          <w:rFonts w:ascii="Times New Roman" w:hAnsi="Times New Roman" w:cs="Times New Roman"/>
          <w:sz w:val="28"/>
          <w:szCs w:val="28"/>
        </w:rPr>
        <w:t>и</w:t>
      </w:r>
      <w:r w:rsidRPr="00214234">
        <w:rPr>
          <w:rFonts w:ascii="Times New Roman" w:hAnsi="Times New Roman" w:cs="Times New Roman"/>
          <w:sz w:val="28"/>
          <w:szCs w:val="28"/>
        </w:rPr>
        <w:t>стикой бетона и мерой его прочности является предел прочности при сжатии. О</w:t>
      </w:r>
      <w:r w:rsidRPr="00214234">
        <w:rPr>
          <w:rFonts w:ascii="Times New Roman" w:hAnsi="Times New Roman" w:cs="Times New Roman"/>
          <w:sz w:val="28"/>
          <w:szCs w:val="28"/>
        </w:rPr>
        <w:t>п</w:t>
      </w:r>
      <w:r w:rsidRPr="00214234">
        <w:rPr>
          <w:rFonts w:ascii="Times New Roman" w:hAnsi="Times New Roman" w:cs="Times New Roman"/>
          <w:sz w:val="28"/>
          <w:szCs w:val="28"/>
        </w:rPr>
        <w:t>ределение прочности бетона пока ещё в большинстве случаев осуществляется по результатам классических разрушающих испытаний бетонных образцов на пре</w:t>
      </w:r>
      <w:r w:rsidRPr="00214234">
        <w:rPr>
          <w:rFonts w:ascii="Times New Roman" w:hAnsi="Times New Roman" w:cs="Times New Roman"/>
          <w:sz w:val="28"/>
          <w:szCs w:val="28"/>
        </w:rPr>
        <w:t>с</w:t>
      </w:r>
      <w:r w:rsidRPr="00214234">
        <w:rPr>
          <w:rFonts w:ascii="Times New Roman" w:hAnsi="Times New Roman" w:cs="Times New Roman"/>
          <w:sz w:val="28"/>
          <w:szCs w:val="28"/>
        </w:rPr>
        <w:t>сах. Несмотря на то, что данный метод пока ещё наиболее распространенный на практике, он не позволяет осуществлять надежный контроль прочности бетона из-за ряда недостатков, связанных: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sz w:val="28"/>
          <w:szCs w:val="28"/>
        </w:rPr>
        <w:t>- с различным нарастанием прочностных свойств бетона в образцах и строительных конструкциях из-за неодинаковых температурно-влажностных у</w:t>
      </w:r>
      <w:r w:rsidRPr="00214234">
        <w:rPr>
          <w:rFonts w:ascii="Times New Roman" w:hAnsi="Times New Roman" w:cs="Times New Roman"/>
          <w:sz w:val="28"/>
          <w:szCs w:val="28"/>
        </w:rPr>
        <w:t>с</w:t>
      </w:r>
      <w:r w:rsidRPr="00214234">
        <w:rPr>
          <w:rFonts w:ascii="Times New Roman" w:hAnsi="Times New Roman" w:cs="Times New Roman"/>
          <w:sz w:val="28"/>
          <w:szCs w:val="28"/>
        </w:rPr>
        <w:t>ловий окружающей среды;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sz w:val="28"/>
          <w:szCs w:val="28"/>
        </w:rPr>
        <w:lastRenderedPageBreak/>
        <w:t>- с отсутствием возможности определения прочностных свойств бетона в различных зонах обследуемой конструкции;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sz w:val="28"/>
          <w:szCs w:val="28"/>
        </w:rPr>
        <w:t>- с практической возможностью определения фактической прочности б</w:t>
      </w:r>
      <w:r w:rsidRPr="00214234">
        <w:rPr>
          <w:rFonts w:ascii="Times New Roman" w:hAnsi="Times New Roman" w:cs="Times New Roman"/>
          <w:sz w:val="28"/>
          <w:szCs w:val="28"/>
        </w:rPr>
        <w:t>е</w:t>
      </w:r>
      <w:r w:rsidRPr="00214234">
        <w:rPr>
          <w:rFonts w:ascii="Times New Roman" w:hAnsi="Times New Roman" w:cs="Times New Roman"/>
          <w:sz w:val="28"/>
          <w:szCs w:val="28"/>
        </w:rPr>
        <w:t xml:space="preserve">тона на сжатие при решении вопроса о возможности досрочного </w:t>
      </w:r>
      <w:proofErr w:type="spellStart"/>
      <w:r w:rsidRPr="00214234">
        <w:rPr>
          <w:rFonts w:ascii="Times New Roman" w:hAnsi="Times New Roman" w:cs="Times New Roman"/>
          <w:sz w:val="28"/>
          <w:szCs w:val="28"/>
        </w:rPr>
        <w:t>нагружения</w:t>
      </w:r>
      <w:proofErr w:type="spellEnd"/>
      <w:r w:rsidRPr="00214234">
        <w:rPr>
          <w:rFonts w:ascii="Times New Roman" w:hAnsi="Times New Roman" w:cs="Times New Roman"/>
          <w:sz w:val="28"/>
          <w:szCs w:val="28"/>
        </w:rPr>
        <w:t xml:space="preserve"> строящегося монолитного сооружения, для пересчета несущей способности эк</w:t>
      </w:r>
      <w:r w:rsidRPr="00214234">
        <w:rPr>
          <w:rFonts w:ascii="Times New Roman" w:hAnsi="Times New Roman" w:cs="Times New Roman"/>
          <w:sz w:val="28"/>
          <w:szCs w:val="28"/>
        </w:rPr>
        <w:t>с</w:t>
      </w:r>
      <w:r w:rsidRPr="00214234">
        <w:rPr>
          <w:rFonts w:ascii="Times New Roman" w:hAnsi="Times New Roman" w:cs="Times New Roman"/>
          <w:sz w:val="28"/>
          <w:szCs w:val="28"/>
        </w:rPr>
        <w:t>плуатируемых и реконструируемых строительных конструкций и в ряде других случаев.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sz w:val="28"/>
          <w:szCs w:val="28"/>
        </w:rPr>
        <w:t>Всё отмеченное свидетельствует, таким образом, о необходимости шир</w:t>
      </w:r>
      <w:r w:rsidRPr="00214234">
        <w:rPr>
          <w:rFonts w:ascii="Times New Roman" w:hAnsi="Times New Roman" w:cs="Times New Roman"/>
          <w:sz w:val="28"/>
          <w:szCs w:val="28"/>
        </w:rPr>
        <w:t>о</w:t>
      </w:r>
      <w:r w:rsidRPr="00214234">
        <w:rPr>
          <w:rFonts w:ascii="Times New Roman" w:hAnsi="Times New Roman" w:cs="Times New Roman"/>
          <w:sz w:val="28"/>
          <w:szCs w:val="28"/>
        </w:rPr>
        <w:t>кого использования неразрушающих методов со всеми их положительными сво</w:t>
      </w:r>
      <w:r w:rsidRPr="00214234">
        <w:rPr>
          <w:rFonts w:ascii="Times New Roman" w:hAnsi="Times New Roman" w:cs="Times New Roman"/>
          <w:sz w:val="28"/>
          <w:szCs w:val="28"/>
        </w:rPr>
        <w:t>й</w:t>
      </w:r>
      <w:r w:rsidRPr="00214234">
        <w:rPr>
          <w:rFonts w:ascii="Times New Roman" w:hAnsi="Times New Roman" w:cs="Times New Roman"/>
          <w:sz w:val="28"/>
          <w:szCs w:val="28"/>
        </w:rPr>
        <w:t>ствами в определении прочности бетона непосредственно в конструкциях, не подвергая их разрушению.</w:t>
      </w:r>
    </w:p>
    <w:p w:rsidR="00214234" w:rsidRPr="00214234" w:rsidRDefault="00214234" w:rsidP="00214234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4234">
        <w:rPr>
          <w:rFonts w:ascii="Times New Roman" w:hAnsi="Times New Roman" w:cs="Times New Roman"/>
          <w:sz w:val="28"/>
          <w:szCs w:val="28"/>
          <w:u w:val="single"/>
        </w:rPr>
        <w:t>Классификация механических методов определения прочности бетона:</w:t>
      </w:r>
      <w:r w:rsidRPr="00214234">
        <w:rPr>
          <w:rFonts w:ascii="Times New Roman" w:hAnsi="Times New Roman" w:cs="Times New Roman"/>
          <w:sz w:val="28"/>
          <w:szCs w:val="28"/>
        </w:rPr>
        <w:t xml:space="preserve"> Все методы определения твердости бетона подразделяются на статические и динам</w:t>
      </w:r>
      <w:r w:rsidRPr="00214234">
        <w:rPr>
          <w:rFonts w:ascii="Times New Roman" w:hAnsi="Times New Roman" w:cs="Times New Roman"/>
          <w:sz w:val="28"/>
          <w:szCs w:val="28"/>
        </w:rPr>
        <w:t>и</w:t>
      </w:r>
      <w:r w:rsidRPr="00214234">
        <w:rPr>
          <w:rFonts w:ascii="Times New Roman" w:hAnsi="Times New Roman" w:cs="Times New Roman"/>
          <w:sz w:val="28"/>
          <w:szCs w:val="28"/>
        </w:rPr>
        <w:t>ческие в зависимости от вида движения внедряемого тела (штампа или бойка). При статическом методе штамп медленно и непрерывно вдавливается в испыт</w:t>
      </w:r>
      <w:r w:rsidRPr="00214234">
        <w:rPr>
          <w:rFonts w:ascii="Times New Roman" w:hAnsi="Times New Roman" w:cs="Times New Roman"/>
          <w:sz w:val="28"/>
          <w:szCs w:val="28"/>
        </w:rPr>
        <w:t>ы</w:t>
      </w:r>
      <w:r w:rsidRPr="00214234">
        <w:rPr>
          <w:rFonts w:ascii="Times New Roman" w:hAnsi="Times New Roman" w:cs="Times New Roman"/>
          <w:sz w:val="28"/>
          <w:szCs w:val="28"/>
        </w:rPr>
        <w:t>ваемый бетон определенной силой. При динамическом методе штамп вдавливае</w:t>
      </w:r>
      <w:r w:rsidRPr="00214234">
        <w:rPr>
          <w:rFonts w:ascii="Times New Roman" w:hAnsi="Times New Roman" w:cs="Times New Roman"/>
          <w:sz w:val="28"/>
          <w:szCs w:val="28"/>
        </w:rPr>
        <w:t>т</w:t>
      </w:r>
      <w:r w:rsidRPr="00214234">
        <w:rPr>
          <w:rFonts w:ascii="Times New Roman" w:hAnsi="Times New Roman" w:cs="Times New Roman"/>
          <w:sz w:val="28"/>
          <w:szCs w:val="28"/>
        </w:rPr>
        <w:t>ся в бетон за счет энергии удара (от руки, пружины, свободного падения штампа, выстрела и т.д.). Размер отпечатка, оставляемого на поверхности бетона штампом шаровой или конической формы, принимается при последующих измерениях за меру твердости бетона, которая зависит не только от прочности бетона, но и от величины силы, воздействующей на штамп. Поэтому для установления однозна</w:t>
      </w:r>
      <w:r w:rsidRPr="00214234">
        <w:rPr>
          <w:rFonts w:ascii="Times New Roman" w:hAnsi="Times New Roman" w:cs="Times New Roman"/>
          <w:sz w:val="28"/>
          <w:szCs w:val="28"/>
        </w:rPr>
        <w:t>ч</w:t>
      </w:r>
      <w:r w:rsidRPr="00214234">
        <w:rPr>
          <w:rFonts w:ascii="Times New Roman" w:hAnsi="Times New Roman" w:cs="Times New Roman"/>
          <w:sz w:val="28"/>
          <w:szCs w:val="28"/>
        </w:rPr>
        <w:t>ной зависимости показателя прочности бетона от размера отпечатка или высоты отскока штампа, необходимо статическую силу или силу удара прикладывать при испытании всегда постоянной или автоматически учитывать её изменчивость с</w:t>
      </w:r>
      <w:r w:rsidRPr="00214234">
        <w:rPr>
          <w:rFonts w:ascii="Times New Roman" w:hAnsi="Times New Roman" w:cs="Times New Roman"/>
          <w:sz w:val="28"/>
          <w:szCs w:val="28"/>
        </w:rPr>
        <w:t>а</w:t>
      </w:r>
      <w:r w:rsidRPr="00214234">
        <w:rPr>
          <w:rFonts w:ascii="Times New Roman" w:hAnsi="Times New Roman" w:cs="Times New Roman"/>
          <w:sz w:val="28"/>
          <w:szCs w:val="28"/>
        </w:rPr>
        <w:t xml:space="preserve">мим прибором. Последний факт имеет место в эталонном молотке </w:t>
      </w:r>
      <w:proofErr w:type="spellStart"/>
      <w:r w:rsidRPr="00214234">
        <w:rPr>
          <w:rFonts w:ascii="Times New Roman" w:hAnsi="Times New Roman" w:cs="Times New Roman"/>
          <w:sz w:val="28"/>
          <w:szCs w:val="28"/>
        </w:rPr>
        <w:t>К.П.Кашкарова</w:t>
      </w:r>
      <w:proofErr w:type="spellEnd"/>
      <w:r w:rsidRPr="00214234">
        <w:rPr>
          <w:rFonts w:ascii="Times New Roman" w:hAnsi="Times New Roman" w:cs="Times New Roman"/>
          <w:sz w:val="28"/>
          <w:szCs w:val="28"/>
        </w:rPr>
        <w:t>, электронном измерителе прочности бетона ИПС-МГ4, ударно-импульсном приборе ОНИКС-2.3, которые получили наиболее широкое примен</w:t>
      </w:r>
      <w:r w:rsidRPr="00214234">
        <w:rPr>
          <w:rFonts w:ascii="Times New Roman" w:hAnsi="Times New Roman" w:cs="Times New Roman"/>
          <w:sz w:val="28"/>
          <w:szCs w:val="28"/>
        </w:rPr>
        <w:t>е</w:t>
      </w:r>
      <w:r w:rsidRPr="00214234">
        <w:rPr>
          <w:rFonts w:ascii="Times New Roman" w:hAnsi="Times New Roman" w:cs="Times New Roman"/>
          <w:sz w:val="28"/>
          <w:szCs w:val="28"/>
        </w:rPr>
        <w:t>ние.</w:t>
      </w:r>
    </w:p>
    <w:p w:rsidR="002E549A" w:rsidRDefault="00214234" w:rsidP="00214234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  <w:r w:rsidRPr="00BA304B">
        <w:rPr>
          <w:rFonts w:ascii="Times New Roman" w:hAnsi="Times New Roman" w:cs="Times New Roman"/>
          <w:sz w:val="28"/>
          <w:szCs w:val="28"/>
        </w:rPr>
        <w:t xml:space="preserve">: указать </w:t>
      </w:r>
      <w:proofErr w:type="spellStart"/>
      <w:r w:rsidRPr="00BA304B">
        <w:rPr>
          <w:rFonts w:ascii="Times New Roman" w:hAnsi="Times New Roman" w:cs="Times New Roman"/>
          <w:sz w:val="28"/>
          <w:szCs w:val="28"/>
        </w:rPr>
        <w:t>приимущества</w:t>
      </w:r>
      <w:proofErr w:type="spellEnd"/>
      <w:r w:rsidRPr="00BA304B">
        <w:rPr>
          <w:rFonts w:ascii="Times New Roman" w:hAnsi="Times New Roman" w:cs="Times New Roman"/>
          <w:sz w:val="28"/>
          <w:szCs w:val="28"/>
        </w:rPr>
        <w:t xml:space="preserve"> и недостатки </w:t>
      </w:r>
      <w:r w:rsidR="00BA304B" w:rsidRPr="00BA304B">
        <w:rPr>
          <w:rFonts w:ascii="Times New Roman" w:hAnsi="Times New Roman" w:cs="Times New Roman"/>
          <w:sz w:val="28"/>
          <w:szCs w:val="28"/>
        </w:rPr>
        <w:t>такого рода испытаний.</w:t>
      </w:r>
    </w:p>
    <w:p w:rsidR="00BA304B" w:rsidRPr="002E549A" w:rsidRDefault="00BA304B" w:rsidP="00214234">
      <w:pPr>
        <w:pStyle w:val="a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 xml:space="preserve">оформления </w:t>
      </w:r>
      <w:r w:rsidR="00156983">
        <w:rPr>
          <w:rFonts w:ascii="Times New Roman" w:hAnsi="Times New Roman" w:cs="Times New Roman"/>
          <w:b/>
          <w:sz w:val="28"/>
          <w:szCs w:val="28"/>
        </w:rPr>
        <w:t>лабораторных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p w:rsidR="008C4B79" w:rsidRPr="00156983" w:rsidRDefault="00BA304B" w:rsidP="00156983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Лабораторные работы оформляются в отдельных тетрадях для лабораторных работ по МДК 01.01 Проектирование зданий и сооружений. Тетради хранятся в кабинете (лаборатории). Выдаются студентам для выполнения и оформления 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боты. </w:t>
      </w: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156983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>Формула записывается в центре листа после текста, нумерации формул м</w:t>
      </w:r>
      <w:r w:rsidRPr="00156983">
        <w:rPr>
          <w:rFonts w:ascii="Times New Roman" w:eastAsia="Batang" w:hAnsi="Times New Roman" w:cs="Times New Roman"/>
          <w:sz w:val="28"/>
          <w:szCs w:val="28"/>
        </w:rPr>
        <w:t>о</w:t>
      </w:r>
      <w:r w:rsidRPr="00156983">
        <w:rPr>
          <w:rFonts w:ascii="Times New Roman" w:eastAsia="Batang" w:hAnsi="Times New Roman" w:cs="Times New Roman"/>
          <w:sz w:val="28"/>
          <w:szCs w:val="28"/>
        </w:rPr>
        <w:t xml:space="preserve">жет быть сквозной или соответствовать разделу. </w:t>
      </w: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156983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3pt;height:34.1pt" o:ole="">
            <v:imagedata r:id="rId24" o:title=""/>
          </v:shape>
          <o:OLEObject Type="Embed" ProgID="Equation.3" ShapeID="_x0000_i1025" DrawAspect="Content" ObjectID="_1634383260" r:id="rId25"/>
        </w:object>
      </w:r>
      <w:r w:rsidRPr="00156983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8C4B79" w:rsidRPr="00156983" w:rsidRDefault="008C4B79" w:rsidP="00156983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ab/>
      </w:r>
    </w:p>
    <w:p w:rsidR="008C4B79" w:rsidRPr="00156983" w:rsidRDefault="008C4B79" w:rsidP="00156983">
      <w:pPr>
        <w:tabs>
          <w:tab w:val="left" w:pos="1200"/>
          <w:tab w:val="left" w:pos="144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где: </w:t>
      </w:r>
      <w:r w:rsidRPr="00156983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156983">
        <w:rPr>
          <w:rFonts w:ascii="Times New Roman" w:eastAsia="Batang" w:hAnsi="Times New Roman" w:cs="Times New Roman"/>
          <w:i/>
          <w:sz w:val="28"/>
          <w:szCs w:val="28"/>
        </w:rPr>
        <w:t xml:space="preserve"> </w:t>
      </w:r>
      <w:r w:rsidRPr="00156983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proofErr w:type="gramStart"/>
      <w:r w:rsidRPr="00156983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proofErr w:type="gramEnd"/>
      <w:r w:rsidRPr="00156983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4B79" w:rsidRPr="00156983" w:rsidRDefault="008C4B79" w:rsidP="00156983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 xml:space="preserve">        </w:t>
      </w:r>
      <w:proofErr w:type="gramStart"/>
      <w:r w:rsidRPr="00156983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156983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156983">
        <w:rPr>
          <w:rFonts w:ascii="Times New Roman" w:eastAsia="Batang" w:hAnsi="Times New Roman" w:cs="Times New Roman"/>
          <w:sz w:val="28"/>
          <w:szCs w:val="28"/>
        </w:rPr>
        <w:t>-</w:t>
      </w:r>
      <w:proofErr w:type="gramEnd"/>
      <w:r w:rsidRPr="00156983">
        <w:rPr>
          <w:rFonts w:ascii="Times New Roman" w:eastAsia="Batang" w:hAnsi="Times New Roman" w:cs="Times New Roman"/>
          <w:sz w:val="28"/>
          <w:szCs w:val="28"/>
        </w:rPr>
        <w:t xml:space="preserve"> расчетная длина элемента, м.</w:t>
      </w:r>
    </w:p>
    <w:p w:rsidR="008C4B79" w:rsidRPr="00156983" w:rsidRDefault="008C4B79" w:rsidP="00156983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4B79" w:rsidRPr="00156983" w:rsidRDefault="008C4B79" w:rsidP="00156983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4B79" w:rsidRPr="00156983" w:rsidRDefault="008C4B79" w:rsidP="00156983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4B79" w:rsidRPr="00156983" w:rsidRDefault="008C4B79" w:rsidP="00156983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26" type="#_x0000_t75" style="width:124.3pt;height:34.1pt" o:ole="">
            <v:imagedata r:id="rId26" o:title=""/>
          </v:shape>
          <o:OLEObject Type="Embed" ProgID="Equation.3" ShapeID="_x0000_i1026" DrawAspect="Content" ObjectID="_1634383261" r:id="rId27"/>
        </w:object>
      </w:r>
    </w:p>
    <w:p w:rsidR="008C4B79" w:rsidRPr="00156983" w:rsidRDefault="008C4B79" w:rsidP="00156983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4B79" w:rsidRPr="00156983" w:rsidRDefault="008C4B79" w:rsidP="00156983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</w:t>
      </w:r>
      <w:r w:rsidRPr="00156983">
        <w:rPr>
          <w:rFonts w:ascii="Times New Roman" w:eastAsia="Batang" w:hAnsi="Times New Roman" w:cs="Times New Roman"/>
          <w:sz w:val="28"/>
          <w:szCs w:val="28"/>
        </w:rPr>
        <w:t>о</w:t>
      </w:r>
      <w:r w:rsidRPr="00156983">
        <w:rPr>
          <w:rFonts w:ascii="Times New Roman" w:eastAsia="Batang" w:hAnsi="Times New Roman" w:cs="Times New Roman"/>
          <w:sz w:val="28"/>
          <w:szCs w:val="28"/>
        </w:rPr>
        <w:t>ки. Размеры таблиц назначаются произвольно в зависимости от помещаемого м</w:t>
      </w:r>
      <w:r w:rsidRPr="00156983">
        <w:rPr>
          <w:rFonts w:ascii="Times New Roman" w:eastAsia="Batang" w:hAnsi="Times New Roman" w:cs="Times New Roman"/>
          <w:sz w:val="28"/>
          <w:szCs w:val="28"/>
        </w:rPr>
        <w:t>а</w:t>
      </w:r>
      <w:r w:rsidRPr="00156983">
        <w:rPr>
          <w:rFonts w:ascii="Times New Roman" w:eastAsia="Batang" w:hAnsi="Times New Roman" w:cs="Times New Roman"/>
          <w:sz w:val="28"/>
          <w:szCs w:val="28"/>
        </w:rPr>
        <w:t>териала. Горизонтальные линии в таблице проводить не рекомендуется, кроме оформления головки или боковика, где записываются данные для заполнения та</w:t>
      </w:r>
      <w:r w:rsidRPr="00156983">
        <w:rPr>
          <w:rFonts w:ascii="Times New Roman" w:eastAsia="Batang" w:hAnsi="Times New Roman" w:cs="Times New Roman"/>
          <w:sz w:val="28"/>
          <w:szCs w:val="28"/>
        </w:rPr>
        <w:t>б</w:t>
      </w:r>
      <w:r w:rsidRPr="00156983">
        <w:rPr>
          <w:rFonts w:ascii="Times New Roman" w:eastAsia="Batang" w:hAnsi="Times New Roman" w:cs="Times New Roman"/>
          <w:sz w:val="28"/>
          <w:szCs w:val="28"/>
        </w:rPr>
        <w:t>лицы.</w:t>
      </w:r>
    </w:p>
    <w:p w:rsidR="008C4B79" w:rsidRPr="00156983" w:rsidRDefault="008C4B79" w:rsidP="00156983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6983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156983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Количество и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люстраций должно быть достаточно для пояснения из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Иллюс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рации могут быть расположены как по тексту доку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соо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ветствующим частям текста), так и в конце его. Иллюстрации должны быть в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полнены в соответствии с требованиями стан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t>ключением иллюстраций приложений, следу</w:t>
      </w:r>
      <w:r w:rsidRPr="00156983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BA304B" w:rsidRDefault="00BA304B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BA304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52DD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52D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лабораторных работ происходит</w:t>
      </w:r>
      <w:r w:rsidR="00887C8F">
        <w:rPr>
          <w:rFonts w:ascii="Times New Roman" w:hAnsi="Times New Roman" w:cs="Times New Roman"/>
          <w:sz w:val="28"/>
          <w:szCs w:val="28"/>
        </w:rPr>
        <w:t xml:space="preserve"> на учебных з</w:t>
      </w:r>
      <w:r w:rsidR="00887C8F">
        <w:rPr>
          <w:rFonts w:ascii="Times New Roman" w:hAnsi="Times New Roman" w:cs="Times New Roman"/>
          <w:sz w:val="28"/>
          <w:szCs w:val="28"/>
        </w:rPr>
        <w:t>а</w:t>
      </w:r>
      <w:r w:rsidR="00887C8F">
        <w:rPr>
          <w:rFonts w:ascii="Times New Roman" w:hAnsi="Times New Roman" w:cs="Times New Roman"/>
          <w:sz w:val="28"/>
          <w:szCs w:val="28"/>
        </w:rPr>
        <w:t>нятиях в размере 50</w:t>
      </w:r>
      <w:r>
        <w:rPr>
          <w:rFonts w:ascii="Times New Roman" w:hAnsi="Times New Roman" w:cs="Times New Roman"/>
          <w:sz w:val="28"/>
          <w:szCs w:val="28"/>
        </w:rPr>
        <w:t xml:space="preserve">% от полной </w:t>
      </w:r>
      <w:r w:rsidR="00887C8F">
        <w:rPr>
          <w:rFonts w:ascii="Times New Roman" w:hAnsi="Times New Roman" w:cs="Times New Roman"/>
          <w:sz w:val="28"/>
          <w:szCs w:val="28"/>
        </w:rPr>
        <w:t>готовности работы, а остальные 5</w:t>
      </w:r>
      <w:r>
        <w:rPr>
          <w:rFonts w:ascii="Times New Roman" w:hAnsi="Times New Roman" w:cs="Times New Roman"/>
          <w:sz w:val="28"/>
          <w:szCs w:val="28"/>
        </w:rPr>
        <w:t>0% выполн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является необходимым у</w:t>
      </w:r>
      <w:r w:rsidR="00A85E72" w:rsidRPr="00452DDD">
        <w:rPr>
          <w:rFonts w:ascii="Times New Roman" w:hAnsi="Times New Roman" w:cs="Times New Roman"/>
          <w:sz w:val="28"/>
          <w:szCs w:val="28"/>
        </w:rPr>
        <w:t>с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</w:t>
      </w:r>
      <w:r w:rsidR="00887C8F">
        <w:rPr>
          <w:rFonts w:ascii="Times New Roman" w:hAnsi="Times New Roman" w:cs="Times New Roman"/>
          <w:sz w:val="28"/>
          <w:szCs w:val="28"/>
        </w:rPr>
        <w:t>лабораторных</w:t>
      </w:r>
      <w:r w:rsidRPr="00452DDD">
        <w:rPr>
          <w:rFonts w:ascii="Times New Roman" w:hAnsi="Times New Roman" w:cs="Times New Roman"/>
          <w:sz w:val="28"/>
          <w:szCs w:val="28"/>
        </w:rPr>
        <w:t xml:space="preserve"> занятий в рамках освоения междисциплинарн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го курса,   в зависимости от сложности изучения курса, возможно деление уче</w:t>
      </w:r>
      <w:r w:rsidRPr="00452DDD">
        <w:rPr>
          <w:rFonts w:ascii="Times New Roman" w:hAnsi="Times New Roman" w:cs="Times New Roman"/>
          <w:sz w:val="28"/>
          <w:szCs w:val="28"/>
        </w:rPr>
        <w:t>б</w:t>
      </w:r>
      <w:r w:rsidRPr="00452DDD">
        <w:rPr>
          <w:rFonts w:ascii="Times New Roman" w:hAnsi="Times New Roman" w:cs="Times New Roman"/>
          <w:sz w:val="28"/>
          <w:szCs w:val="28"/>
        </w:rPr>
        <w:t>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работе над </w:t>
      </w:r>
      <w:r w:rsidR="00887C8F">
        <w:rPr>
          <w:rFonts w:ascii="Times New Roman" w:hAnsi="Times New Roman" w:cs="Times New Roman"/>
          <w:sz w:val="28"/>
          <w:szCs w:val="28"/>
        </w:rPr>
        <w:t>лабораторной работой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обучающимся оказываются консульт</w:t>
      </w:r>
      <w:r w:rsidRPr="00452DDD">
        <w:rPr>
          <w:rFonts w:ascii="Times New Roman" w:hAnsi="Times New Roman" w:cs="Times New Roman"/>
          <w:sz w:val="28"/>
          <w:szCs w:val="28"/>
        </w:rPr>
        <w:t>а</w:t>
      </w:r>
      <w:r w:rsidRPr="00452DDD">
        <w:rPr>
          <w:rFonts w:ascii="Times New Roman" w:hAnsi="Times New Roman" w:cs="Times New Roman"/>
          <w:sz w:val="28"/>
          <w:szCs w:val="28"/>
        </w:rPr>
        <w:t>ции.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</w:t>
      </w:r>
      <w:r w:rsidR="00887C8F">
        <w:rPr>
          <w:rFonts w:ascii="Times New Roman" w:hAnsi="Times New Roman" w:cs="Times New Roman"/>
          <w:sz w:val="28"/>
          <w:szCs w:val="28"/>
        </w:rPr>
        <w:t>Выполнение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завершается  итоговой атт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чиваться доступом каждого студента к  информационным ресурсам  (библиоте</w:t>
      </w:r>
      <w:r w:rsidRPr="00452DDD">
        <w:rPr>
          <w:rFonts w:ascii="Times New Roman" w:hAnsi="Times New Roman" w:cs="Times New Roman"/>
          <w:sz w:val="28"/>
          <w:szCs w:val="28"/>
        </w:rPr>
        <w:t>ч</w:t>
      </w:r>
      <w:r w:rsidRPr="00452DDD">
        <w:rPr>
          <w:rFonts w:ascii="Times New Roman" w:hAnsi="Times New Roman" w:cs="Times New Roman"/>
          <w:sz w:val="28"/>
          <w:szCs w:val="28"/>
        </w:rPr>
        <w:t>ным фондам, компьютерным базам данных и др.), наличием учебников учебно-методических пособий, разработок и рекомендаций по всем дисциплинам,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D54394" w:rsidRDefault="00997091" w:rsidP="009970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1.9. Критерии оценки за выполнение заданий (пятибалльная система).</w:t>
      </w:r>
    </w:p>
    <w:p w:rsidR="00597EC7" w:rsidRPr="00597EC7" w:rsidRDefault="00597EC7" w:rsidP="00597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597EC7" w:rsidRPr="00597EC7" w:rsidTr="00BA304B">
        <w:tc>
          <w:tcPr>
            <w:tcW w:w="3712" w:type="dxa"/>
            <w:shd w:val="clear" w:color="auto" w:fill="auto"/>
            <w:vAlign w:val="center"/>
          </w:tcPr>
          <w:p w:rsidR="00597EC7" w:rsidRPr="00597EC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597EC7" w:rsidRPr="00597EC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професси</w:t>
            </w:r>
            <w:r w:rsidRPr="00597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597E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нальные компетенции)</w:t>
            </w:r>
          </w:p>
        </w:tc>
        <w:tc>
          <w:tcPr>
            <w:tcW w:w="3762" w:type="dxa"/>
            <w:shd w:val="clear" w:color="auto" w:fill="auto"/>
            <w:vAlign w:val="center"/>
          </w:tcPr>
          <w:p w:rsidR="00597EC7" w:rsidRPr="00597EC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597EC7" w:rsidRPr="00597EC7" w:rsidRDefault="00597EC7" w:rsidP="00597E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</w:t>
            </w: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>тоды контр</w:t>
            </w: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597E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ля и оценки </w:t>
            </w:r>
          </w:p>
        </w:tc>
      </w:tr>
      <w:tr w:rsidR="00597EC7" w:rsidRPr="00597EC7" w:rsidTr="00BA304B">
        <w:trPr>
          <w:trHeight w:val="637"/>
        </w:trPr>
        <w:tc>
          <w:tcPr>
            <w:tcW w:w="3712" w:type="dxa"/>
            <w:shd w:val="clear" w:color="auto" w:fill="auto"/>
          </w:tcPr>
          <w:p w:rsidR="00597EC7" w:rsidRPr="00597EC7" w:rsidRDefault="00597EC7" w:rsidP="00597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ПК 1.1.- Подбирать стро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тельные конструкции и ра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рабатывать несложные узлы и детали конструктивных элементов зданий.</w:t>
            </w:r>
          </w:p>
        </w:tc>
        <w:tc>
          <w:tcPr>
            <w:tcW w:w="3762" w:type="dxa"/>
            <w:shd w:val="clear" w:color="auto" w:fill="auto"/>
          </w:tcPr>
          <w:p w:rsidR="00597EC7" w:rsidRPr="00597EC7" w:rsidRDefault="00597EC7" w:rsidP="00BA304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-демонстрация  интереса к будущей профессии.</w:t>
            </w:r>
          </w:p>
          <w:p w:rsidR="00597EC7" w:rsidRPr="00597EC7" w:rsidRDefault="00597EC7" w:rsidP="00BA304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304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проведение учебно-воспитательных меропри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тий профессиональной н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97EC7">
              <w:rPr>
                <w:rFonts w:ascii="Times New Roman" w:hAnsi="Times New Roman" w:cs="Times New Roman"/>
                <w:sz w:val="28"/>
                <w:szCs w:val="28"/>
              </w:rPr>
              <w:t xml:space="preserve">правленности </w:t>
            </w:r>
          </w:p>
        </w:tc>
        <w:tc>
          <w:tcPr>
            <w:tcW w:w="2097" w:type="dxa"/>
            <w:shd w:val="clear" w:color="auto" w:fill="auto"/>
          </w:tcPr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Выполнение и защита работ, выполняемых на 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ных </w:t>
            </w:r>
            <w:r w:rsidRPr="00597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занятиях. </w:t>
            </w:r>
          </w:p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7E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Защита 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>лабор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>торных работ</w:t>
            </w:r>
            <w:r w:rsidRPr="00597EC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887C8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Зачёт.</w:t>
            </w:r>
          </w:p>
          <w:p w:rsidR="00597EC7" w:rsidRPr="00597EC7" w:rsidRDefault="00597EC7" w:rsidP="00597EC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597EC7" w:rsidRPr="00597EC7" w:rsidRDefault="00597EC7" w:rsidP="00597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97EC7" w:rsidRPr="00597EC7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150" w:rsidRDefault="00BA2150" w:rsidP="00A872DE">
      <w:pPr>
        <w:spacing w:after="0" w:line="240" w:lineRule="auto"/>
      </w:pPr>
      <w:r>
        <w:separator/>
      </w:r>
    </w:p>
  </w:endnote>
  <w:endnote w:type="continuationSeparator" w:id="0">
    <w:p w:rsidR="00BA2150" w:rsidRDefault="00BA2150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150" w:rsidRDefault="00BA2150" w:rsidP="00A872DE">
      <w:pPr>
        <w:spacing w:after="0" w:line="240" w:lineRule="auto"/>
      </w:pPr>
      <w:r>
        <w:separator/>
      </w:r>
    </w:p>
  </w:footnote>
  <w:footnote w:type="continuationSeparator" w:id="0">
    <w:p w:rsidR="00BA2150" w:rsidRDefault="00BA2150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C49"/>
    <w:multiLevelType w:val="multilevel"/>
    <w:tmpl w:val="464AE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FD4632"/>
    <w:multiLevelType w:val="hybridMultilevel"/>
    <w:tmpl w:val="1ABE67D0"/>
    <w:lvl w:ilvl="0" w:tplc="5BE4BE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5395F"/>
    <w:multiLevelType w:val="hybridMultilevel"/>
    <w:tmpl w:val="1660D66E"/>
    <w:lvl w:ilvl="0" w:tplc="BD167D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D17CA1"/>
    <w:multiLevelType w:val="hybridMultilevel"/>
    <w:tmpl w:val="A6F8F5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970BE"/>
    <w:multiLevelType w:val="hybridMultilevel"/>
    <w:tmpl w:val="9E4EA882"/>
    <w:lvl w:ilvl="0" w:tplc="16DAE7C8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AC65A91"/>
    <w:multiLevelType w:val="hybridMultilevel"/>
    <w:tmpl w:val="795A0A5A"/>
    <w:lvl w:ilvl="0" w:tplc="BAD4C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4970E6"/>
    <w:multiLevelType w:val="hybridMultilevel"/>
    <w:tmpl w:val="21C2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1461C"/>
    <w:multiLevelType w:val="singleLevel"/>
    <w:tmpl w:val="B680C52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8">
    <w:nsid w:val="1ECE01D2"/>
    <w:multiLevelType w:val="multilevel"/>
    <w:tmpl w:val="0E180ACA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color w:val="000000"/>
        <w:spacing w:val="-11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D2891"/>
    <w:multiLevelType w:val="hybridMultilevel"/>
    <w:tmpl w:val="08D89154"/>
    <w:lvl w:ilvl="0" w:tplc="1F72C79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DF2035"/>
    <w:multiLevelType w:val="hybridMultilevel"/>
    <w:tmpl w:val="B11ABD86"/>
    <w:lvl w:ilvl="0" w:tplc="2D06BA7C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1">
    <w:nsid w:val="31251433"/>
    <w:multiLevelType w:val="hybridMultilevel"/>
    <w:tmpl w:val="173EF300"/>
    <w:lvl w:ilvl="0" w:tplc="23167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6C2C85"/>
    <w:multiLevelType w:val="hybridMultilevel"/>
    <w:tmpl w:val="B2D050FA"/>
    <w:lvl w:ilvl="0" w:tplc="7A024300">
      <w:start w:val="1"/>
      <w:numFmt w:val="upperLetter"/>
      <w:lvlText w:val="%1-"/>
      <w:lvlJc w:val="left"/>
      <w:pPr>
        <w:ind w:left="170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426" w:hanging="360"/>
      </w:pPr>
    </w:lvl>
    <w:lvl w:ilvl="2" w:tplc="0419001B" w:tentative="1">
      <w:start w:val="1"/>
      <w:numFmt w:val="lowerRoman"/>
      <w:lvlText w:val="%3."/>
      <w:lvlJc w:val="right"/>
      <w:pPr>
        <w:ind w:left="3146" w:hanging="180"/>
      </w:pPr>
    </w:lvl>
    <w:lvl w:ilvl="3" w:tplc="0419000F" w:tentative="1">
      <w:start w:val="1"/>
      <w:numFmt w:val="decimal"/>
      <w:lvlText w:val="%4."/>
      <w:lvlJc w:val="left"/>
      <w:pPr>
        <w:ind w:left="3866" w:hanging="360"/>
      </w:pPr>
    </w:lvl>
    <w:lvl w:ilvl="4" w:tplc="04190019" w:tentative="1">
      <w:start w:val="1"/>
      <w:numFmt w:val="lowerLetter"/>
      <w:lvlText w:val="%5."/>
      <w:lvlJc w:val="left"/>
      <w:pPr>
        <w:ind w:left="4586" w:hanging="360"/>
      </w:pPr>
    </w:lvl>
    <w:lvl w:ilvl="5" w:tplc="0419001B" w:tentative="1">
      <w:start w:val="1"/>
      <w:numFmt w:val="lowerRoman"/>
      <w:lvlText w:val="%6."/>
      <w:lvlJc w:val="right"/>
      <w:pPr>
        <w:ind w:left="5306" w:hanging="180"/>
      </w:pPr>
    </w:lvl>
    <w:lvl w:ilvl="6" w:tplc="0419000F" w:tentative="1">
      <w:start w:val="1"/>
      <w:numFmt w:val="decimal"/>
      <w:lvlText w:val="%7."/>
      <w:lvlJc w:val="left"/>
      <w:pPr>
        <w:ind w:left="6026" w:hanging="360"/>
      </w:pPr>
    </w:lvl>
    <w:lvl w:ilvl="7" w:tplc="04190019" w:tentative="1">
      <w:start w:val="1"/>
      <w:numFmt w:val="lowerLetter"/>
      <w:lvlText w:val="%8."/>
      <w:lvlJc w:val="left"/>
      <w:pPr>
        <w:ind w:left="6746" w:hanging="360"/>
      </w:pPr>
    </w:lvl>
    <w:lvl w:ilvl="8" w:tplc="0419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13">
    <w:nsid w:val="37CE1BA0"/>
    <w:multiLevelType w:val="hybridMultilevel"/>
    <w:tmpl w:val="349A702A"/>
    <w:lvl w:ilvl="0" w:tplc="6E5C2A0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84A36BD"/>
    <w:multiLevelType w:val="hybridMultilevel"/>
    <w:tmpl w:val="35D0BC8A"/>
    <w:lvl w:ilvl="0" w:tplc="BD34F15E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B3365AC"/>
    <w:multiLevelType w:val="hybridMultilevel"/>
    <w:tmpl w:val="8612F534"/>
    <w:lvl w:ilvl="0" w:tplc="7714DB9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524666"/>
    <w:multiLevelType w:val="hybridMultilevel"/>
    <w:tmpl w:val="D5B2C0BC"/>
    <w:lvl w:ilvl="0" w:tplc="358CBC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CCE6464"/>
    <w:multiLevelType w:val="hybridMultilevel"/>
    <w:tmpl w:val="CFCC786E"/>
    <w:lvl w:ilvl="0" w:tplc="536CBA5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E910A55"/>
    <w:multiLevelType w:val="multilevel"/>
    <w:tmpl w:val="459278A8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 w:hint="default"/>
        <w:color w:val="000000"/>
        <w:spacing w:val="-6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4A0C6D"/>
    <w:multiLevelType w:val="hybridMultilevel"/>
    <w:tmpl w:val="E2F2F0C2"/>
    <w:lvl w:ilvl="0" w:tplc="125C9AF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C00772"/>
    <w:multiLevelType w:val="hybridMultilevel"/>
    <w:tmpl w:val="B162745E"/>
    <w:lvl w:ilvl="0" w:tplc="6BBA3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6976024"/>
    <w:multiLevelType w:val="hybridMultilevel"/>
    <w:tmpl w:val="8BE8B0EA"/>
    <w:lvl w:ilvl="0" w:tplc="6CC64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F44CDC"/>
    <w:multiLevelType w:val="multilevel"/>
    <w:tmpl w:val="AA3E79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D85002"/>
    <w:multiLevelType w:val="hybridMultilevel"/>
    <w:tmpl w:val="04184D6A"/>
    <w:lvl w:ilvl="0" w:tplc="CF2C51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1C11509"/>
    <w:multiLevelType w:val="hybridMultilevel"/>
    <w:tmpl w:val="D5B2C0BC"/>
    <w:lvl w:ilvl="0" w:tplc="358CBC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4093761"/>
    <w:multiLevelType w:val="hybridMultilevel"/>
    <w:tmpl w:val="941C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9110A0"/>
    <w:multiLevelType w:val="hybridMultilevel"/>
    <w:tmpl w:val="57282830"/>
    <w:lvl w:ilvl="0" w:tplc="92EE299A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8F25C3"/>
    <w:multiLevelType w:val="hybridMultilevel"/>
    <w:tmpl w:val="DFA43D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40B46"/>
    <w:multiLevelType w:val="hybridMultilevel"/>
    <w:tmpl w:val="C80CF740"/>
    <w:lvl w:ilvl="0" w:tplc="F37805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FE33D9"/>
    <w:multiLevelType w:val="hybridMultilevel"/>
    <w:tmpl w:val="9A4E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A5F7F"/>
    <w:multiLevelType w:val="hybridMultilevel"/>
    <w:tmpl w:val="F2FC4FB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0371"/>
    <w:multiLevelType w:val="hybridMultilevel"/>
    <w:tmpl w:val="E77C2D30"/>
    <w:lvl w:ilvl="0" w:tplc="A03A695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182251"/>
    <w:multiLevelType w:val="hybridMultilevel"/>
    <w:tmpl w:val="155E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7367E7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8D3790"/>
    <w:multiLevelType w:val="hybridMultilevel"/>
    <w:tmpl w:val="40CA0A82"/>
    <w:lvl w:ilvl="0" w:tplc="9DCAE3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C2219A"/>
    <w:multiLevelType w:val="hybridMultilevel"/>
    <w:tmpl w:val="CF2C7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491364"/>
    <w:multiLevelType w:val="hybridMultilevel"/>
    <w:tmpl w:val="D8B08DA4"/>
    <w:lvl w:ilvl="0" w:tplc="51E64F70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5323F7A"/>
    <w:multiLevelType w:val="hybridMultilevel"/>
    <w:tmpl w:val="FCBE87E2"/>
    <w:lvl w:ilvl="0" w:tplc="93687B7E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55F0EC0"/>
    <w:multiLevelType w:val="hybridMultilevel"/>
    <w:tmpl w:val="D1B8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6656CB"/>
    <w:multiLevelType w:val="hybridMultilevel"/>
    <w:tmpl w:val="8CDC72CA"/>
    <w:lvl w:ilvl="0" w:tplc="1E807C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CDE16E1"/>
    <w:multiLevelType w:val="hybridMultilevel"/>
    <w:tmpl w:val="6E122038"/>
    <w:lvl w:ilvl="0" w:tplc="C68A40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36144"/>
    <w:multiLevelType w:val="hybridMultilevel"/>
    <w:tmpl w:val="5B8A1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9"/>
  </w:num>
  <w:num w:numId="4">
    <w:abstractNumId w:val="10"/>
  </w:num>
  <w:num w:numId="5">
    <w:abstractNumId w:val="40"/>
  </w:num>
  <w:num w:numId="6">
    <w:abstractNumId w:val="27"/>
  </w:num>
  <w:num w:numId="7">
    <w:abstractNumId w:val="25"/>
  </w:num>
  <w:num w:numId="8">
    <w:abstractNumId w:val="6"/>
  </w:num>
  <w:num w:numId="9">
    <w:abstractNumId w:val="35"/>
  </w:num>
  <w:num w:numId="10">
    <w:abstractNumId w:val="28"/>
  </w:num>
  <w:num w:numId="11">
    <w:abstractNumId w:val="31"/>
  </w:num>
  <w:num w:numId="12">
    <w:abstractNumId w:val="11"/>
  </w:num>
  <w:num w:numId="13">
    <w:abstractNumId w:val="19"/>
  </w:num>
  <w:num w:numId="14">
    <w:abstractNumId w:val="15"/>
  </w:num>
  <w:num w:numId="15">
    <w:abstractNumId w:val="5"/>
  </w:num>
  <w:num w:numId="16">
    <w:abstractNumId w:val="13"/>
  </w:num>
  <w:num w:numId="17">
    <w:abstractNumId w:val="38"/>
  </w:num>
  <w:num w:numId="18">
    <w:abstractNumId w:val="16"/>
  </w:num>
  <w:num w:numId="19">
    <w:abstractNumId w:val="24"/>
  </w:num>
  <w:num w:numId="20">
    <w:abstractNumId w:val="37"/>
  </w:num>
  <w:num w:numId="21">
    <w:abstractNumId w:val="26"/>
  </w:num>
  <w:num w:numId="22">
    <w:abstractNumId w:val="3"/>
  </w:num>
  <w:num w:numId="23">
    <w:abstractNumId w:val="30"/>
  </w:num>
  <w:num w:numId="24">
    <w:abstractNumId w:val="36"/>
  </w:num>
  <w:num w:numId="25">
    <w:abstractNumId w:val="14"/>
  </w:num>
  <w:num w:numId="26">
    <w:abstractNumId w:val="39"/>
  </w:num>
  <w:num w:numId="27">
    <w:abstractNumId w:val="23"/>
  </w:num>
  <w:num w:numId="28">
    <w:abstractNumId w:val="2"/>
  </w:num>
  <w:num w:numId="29">
    <w:abstractNumId w:val="17"/>
  </w:num>
  <w:num w:numId="30">
    <w:abstractNumId w:val="4"/>
  </w:num>
  <w:num w:numId="31">
    <w:abstractNumId w:val="20"/>
  </w:num>
  <w:num w:numId="32">
    <w:abstractNumId w:val="1"/>
  </w:num>
  <w:num w:numId="33">
    <w:abstractNumId w:val="41"/>
  </w:num>
  <w:num w:numId="34">
    <w:abstractNumId w:val="12"/>
  </w:num>
  <w:num w:numId="35">
    <w:abstractNumId w:val="32"/>
  </w:num>
  <w:num w:numId="36">
    <w:abstractNumId w:val="33"/>
  </w:num>
  <w:num w:numId="37">
    <w:abstractNumId w:val="9"/>
  </w:num>
  <w:num w:numId="38">
    <w:abstractNumId w:val="34"/>
  </w:num>
  <w:num w:numId="39">
    <w:abstractNumId w:val="0"/>
  </w:num>
  <w:num w:numId="40">
    <w:abstractNumId w:val="22"/>
  </w:num>
  <w:num w:numId="41">
    <w:abstractNumId w:val="18"/>
  </w:num>
  <w:num w:numId="42">
    <w:abstractNumId w:val="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6C1"/>
    <w:rsid w:val="00050473"/>
    <w:rsid w:val="000C25AC"/>
    <w:rsid w:val="000C3F70"/>
    <w:rsid w:val="00156983"/>
    <w:rsid w:val="00185C4D"/>
    <w:rsid w:val="001D2C58"/>
    <w:rsid w:val="00214234"/>
    <w:rsid w:val="00220A6A"/>
    <w:rsid w:val="002323B5"/>
    <w:rsid w:val="00250F67"/>
    <w:rsid w:val="00262475"/>
    <w:rsid w:val="002A7AB9"/>
    <w:rsid w:val="002B1AAF"/>
    <w:rsid w:val="002B4C2F"/>
    <w:rsid w:val="002C0428"/>
    <w:rsid w:val="002E00FA"/>
    <w:rsid w:val="002E549A"/>
    <w:rsid w:val="002F461E"/>
    <w:rsid w:val="00300004"/>
    <w:rsid w:val="0030710D"/>
    <w:rsid w:val="00312BE0"/>
    <w:rsid w:val="003426E5"/>
    <w:rsid w:val="003947E4"/>
    <w:rsid w:val="003D0C28"/>
    <w:rsid w:val="00452DDD"/>
    <w:rsid w:val="004A0B99"/>
    <w:rsid w:val="004A4D76"/>
    <w:rsid w:val="004E752D"/>
    <w:rsid w:val="00507930"/>
    <w:rsid w:val="00512077"/>
    <w:rsid w:val="00597EC7"/>
    <w:rsid w:val="005A0F47"/>
    <w:rsid w:val="005A1786"/>
    <w:rsid w:val="005A2F57"/>
    <w:rsid w:val="005C4375"/>
    <w:rsid w:val="006623E8"/>
    <w:rsid w:val="00663D16"/>
    <w:rsid w:val="0066677C"/>
    <w:rsid w:val="00687473"/>
    <w:rsid w:val="00693EC5"/>
    <w:rsid w:val="006D18BB"/>
    <w:rsid w:val="007B7629"/>
    <w:rsid w:val="007D2979"/>
    <w:rsid w:val="00823AA7"/>
    <w:rsid w:val="008451EB"/>
    <w:rsid w:val="00887C8F"/>
    <w:rsid w:val="008C062C"/>
    <w:rsid w:val="008C4B79"/>
    <w:rsid w:val="00940B94"/>
    <w:rsid w:val="00943112"/>
    <w:rsid w:val="009833BB"/>
    <w:rsid w:val="00997091"/>
    <w:rsid w:val="009A5FC0"/>
    <w:rsid w:val="009F4B7C"/>
    <w:rsid w:val="00A85E72"/>
    <w:rsid w:val="00A872DE"/>
    <w:rsid w:val="00AC2D12"/>
    <w:rsid w:val="00AE3E5F"/>
    <w:rsid w:val="00B97358"/>
    <w:rsid w:val="00BA2150"/>
    <w:rsid w:val="00BA304B"/>
    <w:rsid w:val="00BA7E36"/>
    <w:rsid w:val="00BD3BB0"/>
    <w:rsid w:val="00C25CAF"/>
    <w:rsid w:val="00C6084F"/>
    <w:rsid w:val="00C74164"/>
    <w:rsid w:val="00D54394"/>
    <w:rsid w:val="00D828BA"/>
    <w:rsid w:val="00DB1A98"/>
    <w:rsid w:val="00DB3D09"/>
    <w:rsid w:val="00DC391C"/>
    <w:rsid w:val="00EC0AD2"/>
    <w:rsid w:val="00F201CC"/>
    <w:rsid w:val="00F436C1"/>
    <w:rsid w:val="00F72BBE"/>
    <w:rsid w:val="00FB24E8"/>
    <w:rsid w:val="00FB4462"/>
    <w:rsid w:val="00FC3EE3"/>
    <w:rsid w:val="00FD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29"/>
  </w:style>
  <w:style w:type="paragraph" w:styleId="1">
    <w:name w:val="heading 1"/>
    <w:basedOn w:val="a"/>
    <w:next w:val="a"/>
    <w:link w:val="10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heading 2"/>
    <w:basedOn w:val="a"/>
    <w:next w:val="a"/>
    <w:link w:val="20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  <w:lang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  <w:lang/>
    </w:rPr>
  </w:style>
  <w:style w:type="paragraph" w:styleId="af2">
    <w:name w:val="Subtitle"/>
    <w:basedOn w:val="a"/>
    <w:next w:val="a"/>
    <w:link w:val="af3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/>
    </w:rPr>
  </w:style>
  <w:style w:type="character" w:customStyle="1" w:styleId="af3">
    <w:name w:val="Подзаголовок Знак"/>
    <w:basedOn w:val="a0"/>
    <w:link w:val="af2"/>
    <w:rsid w:val="00A872DE"/>
    <w:rPr>
      <w:rFonts w:ascii="Cambria" w:eastAsia="Times New Roman" w:hAnsi="Cambria" w:cs="Times New Roman"/>
      <w:sz w:val="24"/>
      <w:szCs w:val="24"/>
      <w:lang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4B79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4B79"/>
    <w:rPr>
      <w:rFonts w:ascii="Arial" w:eastAsia="Times New Roman" w:hAnsi="Arial" w:cs="Arial"/>
      <w:bCs/>
      <w:sz w:val="24"/>
      <w:szCs w:val="24"/>
    </w:rPr>
  </w:style>
  <w:style w:type="paragraph" w:customStyle="1" w:styleId="12">
    <w:name w:val="Без интервала1"/>
    <w:uiPriority w:val="99"/>
    <w:rsid w:val="0050793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50793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caption"/>
    <w:basedOn w:val="a"/>
    <w:next w:val="a"/>
    <w:qFormat/>
    <w:rsid w:val="0021423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FR2">
    <w:name w:val="FR2"/>
    <w:qFormat/>
    <w:rsid w:val="00214234"/>
    <w:pPr>
      <w:widowControl w:val="0"/>
      <w:spacing w:after="0" w:line="259" w:lineRule="auto"/>
      <w:ind w:left="40" w:firstLine="460"/>
    </w:pPr>
    <w:rPr>
      <w:rFonts w:ascii="Times New Roman" w:eastAsia="Times New Roman" w:hAnsi="Times New Roman" w:cs="Times New Roman"/>
      <w:sz w:val="1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Subtitle"/>
    <w:basedOn w:val="a"/>
    <w:next w:val="a"/>
    <w:link w:val="af3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A872DE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Body Text Indent"/>
    <w:basedOn w:val="a"/>
    <w:link w:val="afa"/>
    <w:rsid w:val="008C4B79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4B79"/>
    <w:rPr>
      <w:rFonts w:ascii="Arial" w:eastAsia="Times New Roman" w:hAnsi="Arial" w:cs="Arial"/>
      <w:bCs/>
      <w:sz w:val="24"/>
      <w:szCs w:val="24"/>
    </w:rPr>
  </w:style>
  <w:style w:type="paragraph" w:customStyle="1" w:styleId="12">
    <w:name w:val="Без интервала1"/>
    <w:uiPriority w:val="99"/>
    <w:rsid w:val="0050793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507930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caption"/>
    <w:basedOn w:val="a"/>
    <w:next w:val="a"/>
    <w:qFormat/>
    <w:rsid w:val="00214234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FR2">
    <w:name w:val="FR2"/>
    <w:qFormat/>
    <w:rsid w:val="00214234"/>
    <w:pPr>
      <w:widowControl w:val="0"/>
      <w:spacing w:after="0" w:line="259" w:lineRule="auto"/>
      <w:ind w:left="40" w:firstLine="460"/>
    </w:pPr>
    <w:rPr>
      <w:rFonts w:ascii="Times New Roman" w:eastAsia="Times New Roman" w:hAnsi="Times New Roman" w:cs="Times New Roman"/>
      <w:sz w:val="18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hyperlink" Target="http://www.mcena.ru/article/listing/2" TargetMode="External"/><Relationship Id="rId7" Type="http://schemas.openxmlformats.org/officeDocument/2006/relationships/image" Target="media/image1.jpeg"/><Relationship Id="rId12" Type="http://schemas.microsoft.com/office/2007/relationships/hdphoto" Target="media/hdphoto2.wdp"/><Relationship Id="rId17" Type="http://schemas.openxmlformats.org/officeDocument/2006/relationships/image" Target="media/image6.jpeg"/><Relationship Id="rId25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hyperlink" Target="http://www.znanium.ru/34859" TargetMode="External"/><Relationship Id="rId20" Type="http://schemas.openxmlformats.org/officeDocument/2006/relationships/hyperlink" Target="http://www.mcena.ru/blog/metal/stal-markirovka-xarakteristika-i-proizvoditeli-v-rossi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8.w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://www.mcena.ru/article/listing/3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znanium.ru/34859" TargetMode="External"/><Relationship Id="rId19" Type="http://schemas.openxmlformats.org/officeDocument/2006/relationships/hyperlink" Target="http://www.znanium.ru/34859" TargetMode="Externa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hyperlink" Target="http://www.mcena.ru/article/listing/10" TargetMode="External"/><Relationship Id="rId27" Type="http://schemas.openxmlformats.org/officeDocument/2006/relationships/oleObject" Target="embeddings/oleObject2.bin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5582</Words>
  <Characters>31824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37332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хозяин</cp:lastModifiedBy>
  <cp:revision>3</cp:revision>
  <cp:lastPrinted>2014-02-26T07:26:00Z</cp:lastPrinted>
  <dcterms:created xsi:type="dcterms:W3CDTF">2019-08-24T16:15:00Z</dcterms:created>
  <dcterms:modified xsi:type="dcterms:W3CDTF">2019-11-04T11:20:00Z</dcterms:modified>
</cp:coreProperties>
</file>